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1"/>
        <w:jc w:val="center"/>
        <w:rPr>
          <w:rFonts w:ascii="Times New Roman" w:hAnsi="Times New Roman" w:eastAsia="Times New Roman" w:cs="Times New Roman"/>
          <w:color w:val="365f91" w:themeColor="accent1" w:themeShade="BF"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color w:val="365f91" w:themeColor="accent1" w:themeShade="BF"/>
          <w:sz w:val="36"/>
          <w:szCs w:val="36"/>
          <w:lang w:eastAsia="ru-RU"/>
        </w:rPr>
      </w:r>
      <w:r>
        <w:rPr>
          <w:rFonts w:ascii="Times New Roman" w:hAnsi="Times New Roman" w:eastAsia="Times New Roman" w:cs="Times New Roman"/>
          <w:color w:val="365f91" w:themeColor="accent1" w:themeShade="BF"/>
          <w:sz w:val="36"/>
          <w:szCs w:val="36"/>
          <w:lang w:eastAsia="ru-RU"/>
        </w:rPr>
      </w:r>
      <w:r>
        <w:rPr>
          <w:rFonts w:ascii="Times New Roman" w:hAnsi="Times New Roman" w:eastAsia="Times New Roman" w:cs="Times New Roman"/>
          <w:color w:val="365f91" w:themeColor="accent1" w:themeShade="BF"/>
          <w:sz w:val="36"/>
          <w:szCs w:val="36"/>
          <w:lang w:eastAsia="ru-RU"/>
        </w:rPr>
      </w:r>
    </w:p>
    <w:p>
      <w:pPr>
        <w:pStyle w:val="841"/>
        <w:rPr>
          <w:rFonts w:ascii="Times New Roman" w:hAnsi="Times New Roman" w:eastAsia="Times New Roman" w:cs="Times New Roman"/>
          <w:color w:val="366191" w:themeColor="accent1" w:themeShade="BF"/>
          <w:sz w:val="36"/>
          <w:szCs w:val="36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365f91" w:themeColor="accent1" w:themeShade="BF"/>
          <w:sz w:val="36"/>
          <w:szCs w:val="36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472690" cy="747501"/>
                <wp:effectExtent l="19050" t="0" r="3810" b="0"/>
                <wp:docPr id="1" name="Рисунок 1" descr="Логотип Росреестр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Росреестра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2496337" cy="7546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94.70pt;height:58.86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366191" w:themeColor="accent1" w:themeShade="BF"/>
          <w:sz w:val="36"/>
          <w:szCs w:val="36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366191" w:themeColor="accent1" w:themeShade="BF"/>
          <w:sz w:val="36"/>
          <w:szCs w:val="36"/>
          <w:highlight w:val="none"/>
          <w:lang w:eastAsia="ru-RU"/>
        </w:rPr>
      </w:r>
    </w:p>
    <w:p>
      <w:pPr>
        <w:pStyle w:val="841"/>
        <w:rPr>
          <w:rFonts w:ascii="Times New Roman" w:hAnsi="Times New Roman" w:eastAsia="Times New Roman" w:cs="Times New Roman"/>
          <w:color w:val="366191" w:themeColor="accent1" w:themeShade="BF"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color w:val="366191" w:themeColor="accent1" w:themeShade="BF"/>
          <w:sz w:val="36"/>
          <w:szCs w:val="36"/>
          <w:lang w:eastAsia="ru-RU"/>
        </w:rPr>
      </w:r>
      <w:r>
        <w:rPr>
          <w:rFonts w:ascii="Times New Roman" w:hAnsi="Times New Roman" w:eastAsia="Times New Roman" w:cs="Times New Roman"/>
          <w:color w:val="366191" w:themeColor="accent1" w:themeShade="BF"/>
          <w:sz w:val="36"/>
          <w:szCs w:val="36"/>
          <w:lang w:eastAsia="ru-RU"/>
        </w:rPr>
      </w:r>
      <w:r>
        <w:rPr>
          <w:rFonts w:ascii="Times New Roman" w:hAnsi="Times New Roman" w:eastAsia="Times New Roman" w:cs="Times New Roman"/>
          <w:color w:val="366191" w:themeColor="accent1" w:themeShade="BF"/>
          <w:sz w:val="36"/>
          <w:szCs w:val="36"/>
          <w:lang w:eastAsia="ru-RU"/>
        </w:rPr>
      </w:r>
    </w:p>
    <w:p>
      <w:pPr>
        <w:pStyle w:val="8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  <w:t xml:space="preserve">Профилактика пожаров на землях сельскохозяйственного назначения</w:t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jc w:val="both"/>
        <w:spacing w:after="0" w:line="240" w:lineRule="auto"/>
        <w:tabs>
          <w:tab w:val="left" w:pos="709" w:leader="none"/>
          <w:tab w:val="left" w:pos="709" w:leader="none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З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емли сельскохозяйственного назначения — важнейший ресурс, однако в пожароопасный период они становятся зоной повышенного риска. Возгорания сухой травы, стерни и пожнивных остатков не только уничтожают плодородный слой почвы, но и создают прямую угрозу пере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х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ода огня на лесные массивы, населенные пункты и объекты инфраструктуры. Практика показывает, что основная причина ландшафтных пожаров — человеческий фактор: неосторожное обращение с огнем, умышленные палы и несоблюдение элементарных правил безопасности. Пр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офилактика таких происшествий требует строгого соблюдения законодательных норм и своевременного выполнения комплекса организационно-хозяйственных мероприятий.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          В связи с увеличением количества природных пожаров, согласно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постановления Правительства Алтайского края № 115 от 24.04.2026,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на территории Алтайского края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 с 25.04.2026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 установлен особый противопожарный режим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         Правила противопожарного режима в Российской Федерации устанавливают прямой запрет на выжигание сухой травянистой растительности, стерни и пожнивных остатков на землях сельскохозяйственного назначения.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Использование открытого огня и разведение костров на полях допускаются лишь в исключительных случаях при условии строгого соблюдения всех мер безопасности.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С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обственники, землепользователи и арендаторы участков несут прямую обязанность по защите сельхозугодий от зарастания сорной растительностью, которая становится горючим материалом. Важно понимать: зарастание земель — это не только эстетическая проблема, но и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серьезный пожарный риск, за который предусмотрена  административная ответственность.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       В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рамках осуществления государственного земельного (контроля) надзора г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осударственными инспекторами по использованию и охране земель территориальных отделов Управления Росреестра по Алтайскому краю при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проведении контрольных (надзорных) и профилактических мероприятий   проводится разъяснительная работа по соблюдению контролируемыми лицами противопожарного режима.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В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случае выявления фактов выжигания сухой травянистой растительности, стерни, пожнивных остатков, разведение костров на полях, информация для принятия мер направляется в территориальные подразделения МЧС, Россельхознадзора и органы местного самоуправления. 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jc w:val="both"/>
        <w:spacing w:after="0" w:line="240" w:lineRule="auto"/>
        <w:tabs>
          <w:tab w:val="left" w:pos="709" w:leader="none"/>
        </w:tabs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         Каждый землепользователь должен осознавать, что соблюдение правил пожарной безопасности — это не рекомендация, а прямая обязанность, закрепленная Земельным кодексом РФ и Федеральным законом «О пожарной безопасности».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Профилактика пожаров на землях сельхозназначения — это комплексный процесс, объединяющий усилия государства и каждого земле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пользователя, направленный на сохранение природных ресурсов, имущества и жизней людей.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jc w:val="both"/>
        <w:spacing w:after="0" w:line="240" w:lineRule="auto"/>
        <w:tabs>
          <w:tab w:val="left" w:pos="709" w:leader="none"/>
        </w:tabs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         При обнаружении пожара необходимо незамедлительно сообщить об этом по телефонам «101» или «112» и по возможности принять меры к его ликвидации до прибытия служб.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p>
      <w:pPr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Заместитель главного государственного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инспектора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</w:t>
      </w:r>
      <w:r/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по использованию и охране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земель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Тальменского района                                                                           Н.В. Эрмиш </w:t>
      </w:r>
      <w:r/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>
    <w:name w:val="Heading 1"/>
    <w:basedOn w:val="835"/>
    <w:next w:val="835"/>
    <w:link w:val="66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0">
    <w:name w:val="Heading 1 Char"/>
    <w:basedOn w:val="836"/>
    <w:link w:val="659"/>
    <w:uiPriority w:val="9"/>
    <w:rPr>
      <w:rFonts w:ascii="Arial" w:hAnsi="Arial" w:eastAsia="Arial" w:cs="Arial"/>
      <w:sz w:val="40"/>
      <w:szCs w:val="40"/>
    </w:rPr>
  </w:style>
  <w:style w:type="paragraph" w:styleId="661">
    <w:name w:val="Heading 2"/>
    <w:basedOn w:val="835"/>
    <w:next w:val="835"/>
    <w:link w:val="66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2">
    <w:name w:val="Heading 2 Char"/>
    <w:basedOn w:val="836"/>
    <w:link w:val="661"/>
    <w:uiPriority w:val="9"/>
    <w:rPr>
      <w:rFonts w:ascii="Arial" w:hAnsi="Arial" w:eastAsia="Arial" w:cs="Arial"/>
      <w:sz w:val="34"/>
    </w:rPr>
  </w:style>
  <w:style w:type="paragraph" w:styleId="663">
    <w:name w:val="Heading 3"/>
    <w:basedOn w:val="835"/>
    <w:next w:val="835"/>
    <w:link w:val="66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4">
    <w:name w:val="Heading 3 Char"/>
    <w:basedOn w:val="836"/>
    <w:link w:val="663"/>
    <w:uiPriority w:val="9"/>
    <w:rPr>
      <w:rFonts w:ascii="Arial" w:hAnsi="Arial" w:eastAsia="Arial" w:cs="Arial"/>
      <w:sz w:val="30"/>
      <w:szCs w:val="30"/>
    </w:rPr>
  </w:style>
  <w:style w:type="paragraph" w:styleId="665">
    <w:name w:val="Heading 4"/>
    <w:basedOn w:val="835"/>
    <w:next w:val="835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6">
    <w:name w:val="Heading 4 Char"/>
    <w:basedOn w:val="836"/>
    <w:link w:val="665"/>
    <w:uiPriority w:val="9"/>
    <w:rPr>
      <w:rFonts w:ascii="Arial" w:hAnsi="Arial" w:eastAsia="Arial" w:cs="Arial"/>
      <w:b/>
      <w:bCs/>
      <w:sz w:val="26"/>
      <w:szCs w:val="26"/>
    </w:rPr>
  </w:style>
  <w:style w:type="paragraph" w:styleId="667">
    <w:name w:val="Heading 5"/>
    <w:basedOn w:val="835"/>
    <w:next w:val="835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8">
    <w:name w:val="Heading 5 Char"/>
    <w:basedOn w:val="836"/>
    <w:link w:val="667"/>
    <w:uiPriority w:val="9"/>
    <w:rPr>
      <w:rFonts w:ascii="Arial" w:hAnsi="Arial" w:eastAsia="Arial" w:cs="Arial"/>
      <w:b/>
      <w:bCs/>
      <w:sz w:val="24"/>
      <w:szCs w:val="24"/>
    </w:rPr>
  </w:style>
  <w:style w:type="paragraph" w:styleId="669">
    <w:name w:val="Heading 6"/>
    <w:basedOn w:val="835"/>
    <w:next w:val="835"/>
    <w:link w:val="67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0">
    <w:name w:val="Heading 6 Char"/>
    <w:basedOn w:val="836"/>
    <w:link w:val="669"/>
    <w:uiPriority w:val="9"/>
    <w:rPr>
      <w:rFonts w:ascii="Arial" w:hAnsi="Arial" w:eastAsia="Arial" w:cs="Arial"/>
      <w:b/>
      <w:bCs/>
      <w:sz w:val="22"/>
      <w:szCs w:val="22"/>
    </w:rPr>
  </w:style>
  <w:style w:type="paragraph" w:styleId="671">
    <w:name w:val="Heading 7"/>
    <w:basedOn w:val="835"/>
    <w:next w:val="835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2">
    <w:name w:val="Heading 7 Char"/>
    <w:basedOn w:val="836"/>
    <w:link w:val="6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3">
    <w:name w:val="Heading 8"/>
    <w:basedOn w:val="835"/>
    <w:next w:val="835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4">
    <w:name w:val="Heading 8 Char"/>
    <w:basedOn w:val="836"/>
    <w:link w:val="673"/>
    <w:uiPriority w:val="9"/>
    <w:rPr>
      <w:rFonts w:ascii="Arial" w:hAnsi="Arial" w:eastAsia="Arial" w:cs="Arial"/>
      <w:i/>
      <w:iCs/>
      <w:sz w:val="22"/>
      <w:szCs w:val="22"/>
    </w:rPr>
  </w:style>
  <w:style w:type="paragraph" w:styleId="675">
    <w:name w:val="Heading 9"/>
    <w:basedOn w:val="835"/>
    <w:next w:val="835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6">
    <w:name w:val="Heading 9 Char"/>
    <w:basedOn w:val="836"/>
    <w:link w:val="675"/>
    <w:uiPriority w:val="9"/>
    <w:rPr>
      <w:rFonts w:ascii="Arial" w:hAnsi="Arial" w:eastAsia="Arial" w:cs="Arial"/>
      <w:i/>
      <w:iCs/>
      <w:sz w:val="21"/>
      <w:szCs w:val="21"/>
    </w:rPr>
  </w:style>
  <w:style w:type="paragraph" w:styleId="677">
    <w:name w:val="List Paragraph"/>
    <w:basedOn w:val="835"/>
    <w:uiPriority w:val="34"/>
    <w:qFormat/>
    <w:pPr>
      <w:contextualSpacing/>
      <w:ind w:left="720"/>
    </w:pPr>
  </w:style>
  <w:style w:type="paragraph" w:styleId="678">
    <w:name w:val="Title"/>
    <w:basedOn w:val="835"/>
    <w:next w:val="835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>
    <w:name w:val="Title Char"/>
    <w:basedOn w:val="836"/>
    <w:link w:val="678"/>
    <w:uiPriority w:val="10"/>
    <w:rPr>
      <w:sz w:val="48"/>
      <w:szCs w:val="48"/>
    </w:rPr>
  </w:style>
  <w:style w:type="paragraph" w:styleId="680">
    <w:name w:val="Subtitle"/>
    <w:basedOn w:val="835"/>
    <w:next w:val="835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>
    <w:name w:val="Subtitle Char"/>
    <w:basedOn w:val="836"/>
    <w:link w:val="680"/>
    <w:uiPriority w:val="11"/>
    <w:rPr>
      <w:sz w:val="24"/>
      <w:szCs w:val="24"/>
    </w:rPr>
  </w:style>
  <w:style w:type="paragraph" w:styleId="682">
    <w:name w:val="Quote"/>
    <w:basedOn w:val="835"/>
    <w:next w:val="835"/>
    <w:link w:val="683"/>
    <w:uiPriority w:val="29"/>
    <w:qFormat/>
    <w:pPr>
      <w:ind w:left="720" w:right="720"/>
    </w:pPr>
    <w:rPr>
      <w:i/>
    </w:rPr>
  </w:style>
  <w:style w:type="character" w:styleId="683">
    <w:name w:val="Quote Char"/>
    <w:link w:val="682"/>
    <w:uiPriority w:val="29"/>
    <w:rPr>
      <w:i/>
    </w:rPr>
  </w:style>
  <w:style w:type="paragraph" w:styleId="684">
    <w:name w:val="Intense Quote"/>
    <w:basedOn w:val="835"/>
    <w:next w:val="835"/>
    <w:link w:val="6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>
    <w:name w:val="Intense Quote Char"/>
    <w:link w:val="684"/>
    <w:uiPriority w:val="30"/>
    <w:rPr>
      <w:i/>
    </w:rPr>
  </w:style>
  <w:style w:type="paragraph" w:styleId="686">
    <w:name w:val="Header"/>
    <w:basedOn w:val="835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Header Char"/>
    <w:basedOn w:val="836"/>
    <w:link w:val="686"/>
    <w:uiPriority w:val="99"/>
  </w:style>
  <w:style w:type="paragraph" w:styleId="688">
    <w:name w:val="Footer"/>
    <w:basedOn w:val="835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Footer Char"/>
    <w:basedOn w:val="836"/>
    <w:link w:val="688"/>
    <w:uiPriority w:val="99"/>
  </w:style>
  <w:style w:type="paragraph" w:styleId="690">
    <w:name w:val="Caption"/>
    <w:basedOn w:val="835"/>
    <w:next w:val="835"/>
    <w:link w:val="69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1">
    <w:name w:val="Caption Char"/>
    <w:basedOn w:val="690"/>
    <w:link w:val="688"/>
    <w:uiPriority w:val="99"/>
  </w:style>
  <w:style w:type="table" w:styleId="692">
    <w:name w:val="Table Grid"/>
    <w:basedOn w:val="83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Table Grid Light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Plain Table 1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2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>
    <w:name w:val="Plain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Plain Table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>
    <w:name w:val="Grid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>
    <w:name w:val="Grid Table 4 - Accent 1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2">
    <w:name w:val="Grid Table 4 - Accent 2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3">
    <w:name w:val="Grid Table 4 - Accent 3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4">
    <w:name w:val="Grid Table 4 - Accent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5">
    <w:name w:val="Grid Table 4 - Accent 5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6">
    <w:name w:val="Grid Table 4 - Accent 6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7">
    <w:name w:val="Grid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4">
    <w:name w:val="Grid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5">
    <w:name w:val="Grid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6">
    <w:name w:val="Grid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7">
    <w:name w:val="Grid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8">
    <w:name w:val="Grid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9">
    <w:name w:val="Grid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6">
    <w:name w:val="List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7">
    <w:name w:val="List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8">
    <w:name w:val="List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9">
    <w:name w:val="List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0">
    <w:name w:val="List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1">
    <w:name w:val="List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2">
    <w:name w:val="List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4">
    <w:name w:val="List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5">
    <w:name w:val="List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6">
    <w:name w:val="List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7">
    <w:name w:val="List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8">
    <w:name w:val="List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9">
    <w:name w:val="List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0">
    <w:name w:val="List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1">
    <w:name w:val="List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2">
    <w:name w:val="List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3">
    <w:name w:val="List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4">
    <w:name w:val="List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5">
    <w:name w:val="List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6">
    <w:name w:val="List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7">
    <w:name w:val="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9">
    <w:name w:val="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0">
    <w:name w:val="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1">
    <w:name w:val="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2">
    <w:name w:val="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3">
    <w:name w:val="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4">
    <w:name w:val="Bordered &amp; 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Bordered &amp; 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6">
    <w:name w:val="Bordered &amp; 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7">
    <w:name w:val="Bordered &amp; 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8">
    <w:name w:val="Bordered &amp; 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9">
    <w:name w:val="Bordered &amp; 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0">
    <w:name w:val="Bordered &amp; 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1">
    <w:name w:val="Bordered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2">
    <w:name w:val="Bordered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3">
    <w:name w:val="Bordered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4">
    <w:name w:val="Bordered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5">
    <w:name w:val="Bordered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6">
    <w:name w:val="Bordered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7">
    <w:name w:val="Bordered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basedOn w:val="836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basedOn w:val="836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qFormat/>
  </w:style>
  <w:style w:type="character" w:styleId="836" w:default="1">
    <w:name w:val="Default Paragraph Font"/>
    <w:uiPriority w:val="1"/>
    <w:semiHidden/>
    <w:unhideWhenUsed/>
  </w:style>
  <w:style w:type="table" w:styleId="837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8" w:default="1">
    <w:name w:val="No List"/>
    <w:uiPriority w:val="99"/>
    <w:semiHidden/>
    <w:unhideWhenUsed/>
  </w:style>
  <w:style w:type="paragraph" w:styleId="839" w:customStyle="1">
    <w:name w:val="title_one"/>
    <w:basedOn w:val="83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40">
    <w:name w:val="Normal (Web)"/>
    <w:basedOn w:val="835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41">
    <w:name w:val="No Spacing"/>
    <w:uiPriority w:val="1"/>
    <w:qFormat/>
    <w:pPr>
      <w:spacing w:after="0" w:line="240" w:lineRule="auto"/>
    </w:pPr>
  </w:style>
  <w:style w:type="paragraph" w:styleId="842">
    <w:name w:val="Balloon Text"/>
    <w:basedOn w:val="835"/>
    <w:link w:val="84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43" w:customStyle="1">
    <w:name w:val="Текст выноски Знак"/>
    <w:basedOn w:val="836"/>
    <w:link w:val="842"/>
    <w:uiPriority w:val="99"/>
    <w:semiHidden/>
    <w:rPr>
      <w:rFonts w:ascii="Tahoma" w:hAnsi="Tahoma" w:cs="Tahoma"/>
      <w:sz w:val="16"/>
      <w:szCs w:val="16"/>
    </w:rPr>
  </w:style>
  <w:style w:type="character" w:styleId="844">
    <w:name w:val="Hyperlink"/>
    <w:basedOn w:val="836"/>
    <w:uiPriority w:val="99"/>
    <w:unhideWhenUsed/>
    <w:rPr>
      <w:color w:val="0000ff"/>
      <w:u w:val="single"/>
    </w:rPr>
  </w:style>
  <w:style w:type="character" w:styleId="845" w:customStyle="1">
    <w:name w:val="Основной текст_"/>
    <w:basedOn w:val="836"/>
    <w:link w:val="848"/>
    <w:rPr>
      <w:rFonts w:ascii="Times New Roman" w:hAnsi="Times New Roman" w:eastAsia="Times New Roman" w:cs="Times New Roman"/>
      <w:sz w:val="29"/>
      <w:szCs w:val="29"/>
      <w:shd w:val="clear" w:color="auto" w:fill="ffffff"/>
    </w:rPr>
  </w:style>
  <w:style w:type="character" w:styleId="846" w:customStyle="1">
    <w:name w:val="Основной текст (2)_"/>
    <w:basedOn w:val="836"/>
    <w:link w:val="849"/>
    <w:rPr>
      <w:rFonts w:ascii="Times New Roman" w:hAnsi="Times New Roman" w:eastAsia="Times New Roman" w:cs="Times New Roman"/>
      <w:sz w:val="25"/>
      <w:szCs w:val="25"/>
      <w:shd w:val="clear" w:color="auto" w:fill="ffffff"/>
    </w:rPr>
  </w:style>
  <w:style w:type="character" w:styleId="847" w:customStyle="1">
    <w:name w:val="Основной текст (2) + Tahoma;10 pt;Курсив;Интервал 1 pt"/>
    <w:basedOn w:val="846"/>
    <w:rPr>
      <w:rFonts w:ascii="Tahoma" w:hAnsi="Tahoma" w:eastAsia="Tahoma" w:cs="Tahoma"/>
      <w:i/>
      <w:iCs/>
      <w:spacing w:val="20"/>
      <w:sz w:val="20"/>
      <w:szCs w:val="20"/>
    </w:rPr>
  </w:style>
  <w:style w:type="paragraph" w:styleId="848" w:customStyle="1">
    <w:name w:val="Основной текст1"/>
    <w:basedOn w:val="835"/>
    <w:link w:val="845"/>
    <w:pPr>
      <w:spacing w:after="540" w:line="0" w:lineRule="atLeast"/>
      <w:shd w:val="clear" w:color="auto" w:fill="ffffff"/>
    </w:pPr>
    <w:rPr>
      <w:rFonts w:ascii="Times New Roman" w:hAnsi="Times New Roman" w:eastAsia="Times New Roman" w:cs="Times New Roman"/>
      <w:sz w:val="29"/>
      <w:szCs w:val="29"/>
    </w:rPr>
  </w:style>
  <w:style w:type="paragraph" w:styleId="849" w:customStyle="1">
    <w:name w:val="Основной текст (2)"/>
    <w:basedOn w:val="835"/>
    <w:link w:val="846"/>
    <w:pPr>
      <w:ind w:firstLine="520"/>
      <w:jc w:val="both"/>
      <w:spacing w:after="360" w:line="342" w:lineRule="exact"/>
      <w:shd w:val="clear" w:color="auto" w:fill="ffffff"/>
    </w:pPr>
    <w:rPr>
      <w:rFonts w:ascii="Times New Roman" w:hAnsi="Times New Roman" w:eastAsia="Times New Roman" w:cs="Times New Roman"/>
      <w:sz w:val="25"/>
      <w:szCs w:val="2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01AE83-8690-4613-B789-6A793005C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Kraftway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Эрмиш Наталья Владиславовна</dc:creator>
  <cp:lastModifiedBy>r22env10101972</cp:lastModifiedBy>
  <cp:revision>8</cp:revision>
  <dcterms:created xsi:type="dcterms:W3CDTF">2024-08-23T01:34:00Z</dcterms:created>
  <dcterms:modified xsi:type="dcterms:W3CDTF">2026-06-30T07:01:01Z</dcterms:modified>
</cp:coreProperties>
</file>