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6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32305" cy="585470"/>
                <wp:effectExtent l="0" t="0" r="0" b="0"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932305" cy="585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2.15pt;height:46.1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d414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3d4146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3d4146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d4146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3d4146"/>
          <w:sz w:val="28"/>
          <w:szCs w:val="28"/>
        </w:rPr>
        <w:t xml:space="preserve">Как дать согласие на доступ к персональным данным из Единого государственного реестра недвижимости (ЕГРН)</w:t>
      </w:r>
      <w:r>
        <w:rPr>
          <w:rFonts w:ascii="Times New Roman" w:hAnsi="Times New Roman" w:eastAsia="Times New Roman" w:cs="Times New Roman"/>
          <w:b/>
          <w:color w:val="3d4146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3d4146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Ранее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любой желающий мог узнать, кто владеет недвижимостью, что могло негативно сказаться на защите прав, сейчас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персональная информация собственника скрыта.</w:t>
      </w:r>
      <w:r/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Тем не менее перед сделкой возможно узнать, кто является собственником объекта.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Запрет на передачу персональных данных из Единого государственного реестра недвижимости (ЕГРН) без согласия правообладателя помогает исключить случаи мошенничества.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В настоящее время данные правообладателей в выписке из ЕГРН будут доступны только при условии, если владелец недвижимости предварительно открыл сведения о своих фамилии, имени, отчестве и дате рождения по специальному заявлению. Для этого в любой удобной форме, в т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ом числе онлайн, собственник может обратиться в Росреестр и внести соответствующую запись в ЕГРН. Заявления о раскрытии (закрытии) персональных данных могут быть поданы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при личном обращении в офисы МФЦ или в электронном виде при помощи сайта Росреестра, портала Госуслуг. Заявление можно подать: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по конкретному объекту, который укажете в заявлении (по другим объектам, которые принадлежат или будут принадлежать в будущем, данные останутся скрыты); по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всем объектам, которые когда‑либо появятся (при регистрации права на новый объект недвижимости согласие раскрыть свои данные будет учитываться автоматически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). Правообладатель может в любой момент подать заявление о погашении такой записи.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/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При открытии персональных данных собственника недвижимости будущие покупатели перед сделкой могут взять выписку из ЕГРН и удостовериться в наличии прав продавца.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Это поможет убедиться, что продавец действительно является его законным соб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ственником.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27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  <w:t xml:space="preserve">Ведущий специалист-эксперт Тальменского отдела Росреестра Ирина Евгеньевна Жевлакова</w:t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</w:p>
    <w:p>
      <w:pPr>
        <w:ind w:right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right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27"/>
        <w:ind w:left="0" w:right="0" w:firstLine="567"/>
        <w:jc w:val="both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827"/>
        <w:ind w:left="0" w:right="0" w:firstLine="567"/>
        <w:jc w:val="both"/>
        <w:rPr>
          <w:rFonts w:ascii="Times New Roman" w:hAnsi="Times New Roman" w:cs="Times New Roman"/>
          <w:color w:val="292c2f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</w:p>
    <w:p>
      <w:pPr>
        <w:pStyle w:val="786"/>
        <w:ind w:left="0" w:right="0" w:firstLine="567"/>
        <w:jc w:val="both"/>
        <w:rPr>
          <w:rFonts w:ascii="Times New Roman" w:hAnsi="Times New Roman" w:cs="Times New Roman"/>
          <w:color w:val="292c2f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</w:p>
    <w:p>
      <w:pPr>
        <w:pStyle w:val="786"/>
        <w:ind w:left="0" w:right="0" w:firstLine="567"/>
        <w:jc w:val="both"/>
        <w:rPr>
          <w:rFonts w:ascii="Times New Roman" w:hAnsi="Times New Roman" w:cs="Times New Roman"/>
          <w:color w:val="292c2f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</w:p>
    <w:p>
      <w:pPr>
        <w:pStyle w:val="786"/>
        <w:ind w:left="0" w:right="0" w:firstLine="567"/>
        <w:jc w:val="both"/>
        <w:spacing w:before="0" w:after="200"/>
        <w:rPr>
          <w:rFonts w:ascii="Times New Roman" w:hAnsi="Times New Roman" w:cs="Times New Roman"/>
          <w:color w:val="292c2f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Noto Sans Devanagari">
    <w:panose1 w:val="020B0502040504020204"/>
  </w:font>
  <w:font w:name="Tahoma">
    <w:panose1 w:val="020B060403050404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6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7">
    <w:name w:val="Heading 1"/>
    <w:basedOn w:val="7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8">
    <w:name w:val="Heading 2"/>
    <w:basedOn w:val="7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9">
    <w:name w:val="Heading 3"/>
    <w:basedOn w:val="7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0">
    <w:name w:val="Heading 4"/>
    <w:basedOn w:val="7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1">
    <w:name w:val="Heading 5"/>
    <w:basedOn w:val="7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2">
    <w:name w:val="Heading 6"/>
    <w:basedOn w:val="7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3">
    <w:name w:val="Heading 7"/>
    <w:basedOn w:val="7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4">
    <w:name w:val="Heading 8"/>
    <w:basedOn w:val="7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5">
    <w:name w:val="Heading 9"/>
    <w:basedOn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6">
    <w:name w:val="Heading 1 Char"/>
    <w:basedOn w:val="818"/>
    <w:uiPriority w:val="9"/>
    <w:qFormat/>
    <w:rPr>
      <w:rFonts w:ascii="Arial" w:hAnsi="Arial" w:eastAsia="Arial" w:cs="Arial"/>
      <w:sz w:val="40"/>
      <w:szCs w:val="40"/>
    </w:rPr>
  </w:style>
  <w:style w:type="character" w:styleId="797">
    <w:name w:val="Heading 2 Char"/>
    <w:basedOn w:val="818"/>
    <w:uiPriority w:val="9"/>
    <w:qFormat/>
    <w:rPr>
      <w:rFonts w:ascii="Arial" w:hAnsi="Arial" w:eastAsia="Arial" w:cs="Arial"/>
      <w:sz w:val="34"/>
    </w:rPr>
  </w:style>
  <w:style w:type="character" w:styleId="798">
    <w:name w:val="Heading 3 Char"/>
    <w:basedOn w:val="818"/>
    <w:uiPriority w:val="9"/>
    <w:qFormat/>
    <w:rPr>
      <w:rFonts w:ascii="Arial" w:hAnsi="Arial" w:eastAsia="Arial" w:cs="Arial"/>
      <w:sz w:val="30"/>
      <w:szCs w:val="30"/>
    </w:rPr>
  </w:style>
  <w:style w:type="character" w:styleId="799">
    <w:name w:val="Heading 4 Char"/>
    <w:basedOn w:val="8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00">
    <w:name w:val="Heading 5 Char"/>
    <w:basedOn w:val="8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01">
    <w:name w:val="Heading 6 Char"/>
    <w:basedOn w:val="8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2">
    <w:name w:val="Heading 7 Char"/>
    <w:basedOn w:val="8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3">
    <w:name w:val="Heading 8 Char"/>
    <w:basedOn w:val="8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4">
    <w:name w:val="Heading 9 Char"/>
    <w:basedOn w:val="8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5">
    <w:name w:val="Title Char"/>
    <w:basedOn w:val="818"/>
    <w:uiPriority w:val="10"/>
    <w:qFormat/>
    <w:rPr>
      <w:sz w:val="48"/>
      <w:szCs w:val="48"/>
    </w:rPr>
  </w:style>
  <w:style w:type="character" w:styleId="806">
    <w:name w:val="Subtitle Char"/>
    <w:basedOn w:val="818"/>
    <w:uiPriority w:val="11"/>
    <w:qFormat/>
    <w:rPr>
      <w:sz w:val="24"/>
      <w:szCs w:val="24"/>
    </w:rPr>
  </w:style>
  <w:style w:type="character" w:styleId="807">
    <w:name w:val="Quote Char"/>
    <w:uiPriority w:val="29"/>
    <w:qFormat/>
    <w:rPr>
      <w:i/>
    </w:rPr>
  </w:style>
  <w:style w:type="character" w:styleId="808">
    <w:name w:val="Intense Quote Char"/>
    <w:uiPriority w:val="30"/>
    <w:qFormat/>
    <w:rPr>
      <w:i/>
    </w:rPr>
  </w:style>
  <w:style w:type="character" w:styleId="809">
    <w:name w:val="Header Char"/>
    <w:basedOn w:val="818"/>
    <w:uiPriority w:val="99"/>
    <w:qFormat/>
  </w:style>
  <w:style w:type="character" w:styleId="810">
    <w:name w:val="Footer Char"/>
    <w:basedOn w:val="818"/>
    <w:uiPriority w:val="99"/>
    <w:qFormat/>
  </w:style>
  <w:style w:type="character" w:styleId="811">
    <w:name w:val="Caption Char"/>
    <w:uiPriority w:val="99"/>
    <w:qFormat/>
  </w:style>
  <w:style w:type="character" w:styleId="812">
    <w:name w:val="Footnote Text Char"/>
    <w:uiPriority w:val="99"/>
    <w:qFormat/>
    <w:rPr>
      <w:sz w:val="18"/>
    </w:rPr>
  </w:style>
  <w:style w:type="character" w:styleId="813">
    <w:name w:val="Символ сноски"/>
    <w:uiPriority w:val="99"/>
    <w:unhideWhenUsed/>
    <w:qFormat/>
    <w:rPr>
      <w:vertAlign w:val="superscript"/>
    </w:rPr>
  </w:style>
  <w:style w:type="character" w:styleId="814">
    <w:name w:val="footnote reference"/>
    <w:rPr>
      <w:vertAlign w:val="superscript"/>
    </w:rPr>
  </w:style>
  <w:style w:type="character" w:styleId="815">
    <w:name w:val="Endnote Text Char"/>
    <w:uiPriority w:val="99"/>
    <w:qFormat/>
    <w:rPr>
      <w:sz w:val="20"/>
    </w:rPr>
  </w:style>
  <w:style w:type="character" w:styleId="81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7">
    <w:name w:val="endnote reference"/>
    <w:rPr>
      <w:vertAlign w:val="superscript"/>
    </w:rPr>
  </w:style>
  <w:style w:type="character" w:styleId="818" w:default="1">
    <w:name w:val="Default Paragraph Font"/>
    <w:uiPriority w:val="1"/>
    <w:semiHidden/>
    <w:unhideWhenUsed/>
    <w:qFormat/>
  </w:style>
  <w:style w:type="character" w:styleId="819" w:customStyle="1">
    <w:name w:val="Текст выноски Знак"/>
    <w:basedOn w:val="818"/>
    <w:uiPriority w:val="99"/>
    <w:semiHidden/>
    <w:qFormat/>
    <w:rPr>
      <w:rFonts w:ascii="Tahoma" w:hAnsi="Tahoma" w:cs="Tahoma"/>
      <w:sz w:val="16"/>
      <w:szCs w:val="16"/>
    </w:rPr>
  </w:style>
  <w:style w:type="character" w:styleId="820">
    <w:name w:val="Hyperlink"/>
    <w:basedOn w:val="818"/>
    <w:uiPriority w:val="99"/>
    <w:unhideWhenUsed/>
    <w:rPr>
      <w:color w:val="0000ff" w:themeColor="hyperlink"/>
      <w:u w:val="single"/>
    </w:rPr>
  </w:style>
  <w:style w:type="paragraph" w:styleId="821">
    <w:name w:val="Заголовок"/>
    <w:basedOn w:val="786"/>
    <w:next w:val="822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22">
    <w:name w:val="Body Text"/>
    <w:basedOn w:val="786"/>
    <w:pPr>
      <w:spacing w:before="0" w:after="140" w:line="276" w:lineRule="auto"/>
    </w:pPr>
  </w:style>
  <w:style w:type="paragraph" w:styleId="823">
    <w:name w:val="List"/>
    <w:basedOn w:val="822"/>
    <w:rPr>
      <w:rFonts w:ascii="PT Astra Serif" w:hAnsi="PT Astra Serif" w:cs="Noto Sans Devanagari"/>
    </w:rPr>
  </w:style>
  <w:style w:type="paragraph" w:styleId="824">
    <w:name w:val="Caption"/>
    <w:basedOn w:val="7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5">
    <w:name w:val="Указатель"/>
    <w:basedOn w:val="786"/>
    <w:qFormat/>
    <w:pPr>
      <w:suppressLineNumbers/>
    </w:pPr>
    <w:rPr>
      <w:rFonts w:ascii="PT Astra Serif" w:hAnsi="PT Astra Serif" w:cs="Noto Sans Devanagari"/>
    </w:rPr>
  </w:style>
  <w:style w:type="paragraph" w:styleId="826">
    <w:name w:val="List Paragraph"/>
    <w:basedOn w:val="786"/>
    <w:uiPriority w:val="34"/>
    <w:qFormat/>
    <w:pPr>
      <w:contextualSpacing/>
      <w:ind w:left="720"/>
      <w:spacing w:before="0" w:after="200"/>
    </w:pPr>
  </w:style>
  <w:style w:type="paragraph" w:styleId="827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28">
    <w:name w:val="Title"/>
    <w:basedOn w:val="78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9">
    <w:name w:val="Subtitle"/>
    <w:basedOn w:val="786"/>
    <w:uiPriority w:val="11"/>
    <w:qFormat/>
    <w:pPr>
      <w:spacing w:before="200" w:after="200"/>
    </w:pPr>
    <w:rPr>
      <w:sz w:val="24"/>
      <w:szCs w:val="24"/>
    </w:rPr>
  </w:style>
  <w:style w:type="paragraph" w:styleId="830">
    <w:name w:val="Quote"/>
    <w:basedOn w:val="786"/>
    <w:uiPriority w:val="29"/>
    <w:qFormat/>
    <w:pPr>
      <w:ind w:left="720" w:right="720"/>
    </w:pPr>
    <w:rPr>
      <w:i/>
    </w:rPr>
  </w:style>
  <w:style w:type="paragraph" w:styleId="831">
    <w:name w:val="Intense Quote"/>
    <w:basedOn w:val="786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2">
    <w:name w:val="Колонтитул"/>
    <w:basedOn w:val="786"/>
    <w:qFormat/>
  </w:style>
  <w:style w:type="paragraph" w:styleId="833">
    <w:name w:val="Header"/>
    <w:basedOn w:val="786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4">
    <w:name w:val="Footer"/>
    <w:basedOn w:val="786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5">
    <w:name w:val="footnote text"/>
    <w:basedOn w:val="786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6">
    <w:name w:val="endnote text"/>
    <w:basedOn w:val="78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7">
    <w:name w:val="toc 1"/>
    <w:basedOn w:val="786"/>
    <w:uiPriority w:val="39"/>
    <w:unhideWhenUsed/>
    <w:pPr>
      <w:ind w:left="0" w:right="0" w:firstLine="0"/>
      <w:spacing w:before="0" w:after="57"/>
    </w:pPr>
  </w:style>
  <w:style w:type="paragraph" w:styleId="838">
    <w:name w:val="toc 2"/>
    <w:basedOn w:val="786"/>
    <w:uiPriority w:val="39"/>
    <w:unhideWhenUsed/>
    <w:pPr>
      <w:ind w:left="283" w:right="0" w:firstLine="0"/>
      <w:spacing w:before="0" w:after="57"/>
    </w:pPr>
  </w:style>
  <w:style w:type="paragraph" w:styleId="839">
    <w:name w:val="toc 3"/>
    <w:basedOn w:val="786"/>
    <w:uiPriority w:val="39"/>
    <w:unhideWhenUsed/>
    <w:pPr>
      <w:ind w:left="567" w:right="0" w:firstLine="0"/>
      <w:spacing w:before="0" w:after="57"/>
    </w:pPr>
  </w:style>
  <w:style w:type="paragraph" w:styleId="840">
    <w:name w:val="toc 4"/>
    <w:basedOn w:val="786"/>
    <w:uiPriority w:val="39"/>
    <w:unhideWhenUsed/>
    <w:pPr>
      <w:ind w:left="850" w:right="0" w:firstLine="0"/>
      <w:spacing w:before="0" w:after="57"/>
    </w:pPr>
  </w:style>
  <w:style w:type="paragraph" w:styleId="841">
    <w:name w:val="toc 5"/>
    <w:basedOn w:val="786"/>
    <w:uiPriority w:val="39"/>
    <w:unhideWhenUsed/>
    <w:pPr>
      <w:ind w:left="1134" w:right="0" w:firstLine="0"/>
      <w:spacing w:before="0" w:after="57"/>
    </w:pPr>
  </w:style>
  <w:style w:type="paragraph" w:styleId="842">
    <w:name w:val="toc 6"/>
    <w:basedOn w:val="786"/>
    <w:uiPriority w:val="39"/>
    <w:unhideWhenUsed/>
    <w:pPr>
      <w:ind w:left="1417" w:right="0" w:firstLine="0"/>
      <w:spacing w:before="0" w:after="57"/>
    </w:pPr>
  </w:style>
  <w:style w:type="paragraph" w:styleId="843">
    <w:name w:val="toc 7"/>
    <w:basedOn w:val="786"/>
    <w:uiPriority w:val="39"/>
    <w:unhideWhenUsed/>
    <w:pPr>
      <w:ind w:left="1701" w:right="0" w:firstLine="0"/>
      <w:spacing w:before="0" w:after="57"/>
    </w:pPr>
  </w:style>
  <w:style w:type="paragraph" w:styleId="844">
    <w:name w:val="toc 8"/>
    <w:basedOn w:val="786"/>
    <w:uiPriority w:val="39"/>
    <w:unhideWhenUsed/>
    <w:pPr>
      <w:ind w:left="1984" w:right="0" w:firstLine="0"/>
      <w:spacing w:before="0" w:after="57"/>
    </w:pPr>
  </w:style>
  <w:style w:type="paragraph" w:styleId="845">
    <w:name w:val="toc 9"/>
    <w:basedOn w:val="786"/>
    <w:uiPriority w:val="39"/>
    <w:unhideWhenUsed/>
    <w:pPr>
      <w:ind w:left="2268" w:right="0" w:firstLine="0"/>
      <w:spacing w:before="0" w:after="57"/>
    </w:pPr>
  </w:style>
  <w:style w:type="paragraph" w:styleId="846">
    <w:name w:val="Index Heading"/>
    <w:basedOn w:val="821"/>
  </w:style>
  <w:style w:type="paragraph" w:styleId="847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8">
    <w:name w:val="table of figures"/>
    <w:basedOn w:val="786"/>
    <w:uiPriority w:val="99"/>
    <w:unhideWhenUsed/>
    <w:pPr>
      <w:spacing w:before="0" w:after="0" w:afterAutospacing="0"/>
    </w:pPr>
  </w:style>
  <w:style w:type="paragraph" w:styleId="849">
    <w:name w:val="Balloon Text"/>
    <w:basedOn w:val="786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numbering" w:styleId="850" w:default="1">
    <w:name w:val="No List"/>
    <w:uiPriority w:val="99"/>
    <w:semiHidden/>
    <w:unhideWhenUsed/>
    <w:qFormat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Жевлакова Ирина Евгеньевна</dc:creator>
  <dc:description/>
  <dc:language>ru-RU</dc:language>
  <cp:revision>95</cp:revision>
  <dcterms:created xsi:type="dcterms:W3CDTF">2023-12-20T04:38:00Z</dcterms:created>
  <dcterms:modified xsi:type="dcterms:W3CDTF">2025-08-14T02:20:03Z</dcterms:modified>
</cp:coreProperties>
</file>