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7C" w:rsidRPr="00AD4EA2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РОССИЙСКАЯ ФЕДЕРАЦИЯ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АДМИНИСТРАЦИЯ ТАЛЬМЕНСКОГО РАЙОНА</w:t>
      </w:r>
    </w:p>
    <w:p w:rsidR="00E31C7C" w:rsidRDefault="00E31C7C" w:rsidP="00AD4EA2">
      <w:pPr>
        <w:pStyle w:val="a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bCs/>
          <w:color w:val="000000" w:themeColor="text1"/>
          <w:sz w:val="24"/>
          <w:szCs w:val="24"/>
        </w:rPr>
        <w:t>АЛТАЙСКОГО КРАЯ</w:t>
      </w:r>
    </w:p>
    <w:p w:rsidR="00AD4EA2" w:rsidRPr="00AD4EA2" w:rsidRDefault="00AD4EA2" w:rsidP="00AD4EA2">
      <w:pPr>
        <w:pStyle w:val="a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E31C7C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ПОСТАНОВЛЕНИЕ</w:t>
      </w:r>
    </w:p>
    <w:p w:rsidR="00AD4EA2" w:rsidRPr="00AD4EA2" w:rsidRDefault="00AD4EA2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21.01.2019                                      </w:t>
      </w:r>
      <w:r w:rsidR="00AD4EA2" w:rsidRPr="00AD4EA2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</w:t>
      </w: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   </w:t>
      </w:r>
      <w:r w:rsidR="00AD4EA2">
        <w:rPr>
          <w:rFonts w:ascii="Arial" w:hAnsi="Arial" w:cs="Arial"/>
          <w:b/>
          <w:color w:val="000000" w:themeColor="text1"/>
          <w:sz w:val="24"/>
          <w:szCs w:val="24"/>
        </w:rPr>
        <w:t>                               </w:t>
      </w: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№ 44</w:t>
      </w:r>
    </w:p>
    <w:p w:rsidR="00AD4EA2" w:rsidRDefault="00AD4EA2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р.п. Тальменка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О резерве управленческих</w:t>
      </w:r>
      <w:r w:rsidR="00AD4EA2" w:rsidRPr="00AD4EA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кадров Тальменского района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статьей 33 от 02.03.2007 N 25-ФЗ Федерального закона "О муниципальной службе в Российской Федерации", в целях совершенствования работы по подбору и расстановке кадров, формирования кадрового резерва, своевременного замещения вакантных должностей управленческих кадров и муниципальной службы квалифицированными специалистами</w:t>
      </w:r>
      <w:proofErr w:type="gramEnd"/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ПОСТАНОВЛЕНИЕ:</w:t>
      </w:r>
    </w:p>
    <w:p w:rsidR="00E31C7C" w:rsidRPr="00AD4EA2" w:rsidRDefault="00AD4EA2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1.</w:t>
      </w:r>
      <w:r w:rsidR="00E31C7C" w:rsidRPr="00AD4EA2">
        <w:rPr>
          <w:rFonts w:ascii="Arial" w:hAnsi="Arial" w:cs="Arial"/>
          <w:color w:val="000000" w:themeColor="text1"/>
          <w:sz w:val="24"/>
          <w:szCs w:val="24"/>
        </w:rPr>
        <w:t>Утвердить Положение о резерве управленческих кадров Тальменского района Алтайского края (приложение №1), Положение о комиссии по формированию и подготовке резерва управленческих кадров Тальменского района (Приложение 2).</w:t>
      </w:r>
    </w:p>
    <w:p w:rsidR="00E31C7C" w:rsidRPr="00AD4EA2" w:rsidRDefault="00AD4EA2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</w:t>
      </w:r>
      <w:r w:rsidR="00E31C7C" w:rsidRPr="00AD4EA2">
        <w:rPr>
          <w:rFonts w:ascii="Arial" w:hAnsi="Arial" w:cs="Arial"/>
          <w:color w:val="000000" w:themeColor="text1"/>
          <w:sz w:val="24"/>
          <w:szCs w:val="24"/>
        </w:rPr>
        <w:t>Считать утратившим силу постановления Администрации Тальменского района № 715 от 12.05.2015г. «О формировании резерва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31C7C" w:rsidRPr="00AD4EA2">
        <w:rPr>
          <w:rFonts w:ascii="Arial" w:hAnsi="Arial" w:cs="Arial"/>
          <w:color w:val="000000" w:themeColor="text1"/>
          <w:sz w:val="24"/>
          <w:szCs w:val="24"/>
        </w:rPr>
        <w:t>управленческих кадров Тальменского района».</w:t>
      </w:r>
    </w:p>
    <w:p w:rsidR="00E31C7C" w:rsidRPr="00AD4EA2" w:rsidRDefault="00AD4EA2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</w:t>
      </w:r>
      <w:proofErr w:type="gramStart"/>
      <w:r w:rsidR="00E31C7C" w:rsidRPr="00AD4EA2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="00E31C7C" w:rsidRPr="00AD4EA2">
        <w:rPr>
          <w:rFonts w:ascii="Arial" w:hAnsi="Arial" w:cs="Arial"/>
          <w:color w:val="000000" w:themeColor="text1"/>
          <w:sz w:val="24"/>
          <w:szCs w:val="24"/>
        </w:rPr>
        <w:t xml:space="preserve"> исполнением настоящего постановления возложить на управляющего делами Администрации Тальменского района - Денисову Т.В.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Глава Тальменского района                                                   </w:t>
      </w:r>
      <w:r w:rsidR="00AD4EA2"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   С.Д. Самсоненко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ПРИЛОЖЕНИЕ 1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УТВЕРЖДЕНО 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br/>
        <w:t>Главой Тальменского района</w:t>
      </w:r>
    </w:p>
    <w:p w:rsidR="00E31C7C" w:rsidRPr="00AD4EA2" w:rsidRDefault="00AD4EA2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от 21.01.2019 №44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ПОЛОЖЕНИЕ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b/>
          <w:color w:val="000000" w:themeColor="text1"/>
          <w:sz w:val="24"/>
          <w:szCs w:val="24"/>
        </w:rPr>
        <w:t>о резерве управленческих кадров Тальменского района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I. Общие положения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1. Положение о резерве управленческих кадров Тальменского района Алтайского края (далее – «Положение») определяет порядок формирования резерва управленческих кадров Администрации Тальменского района, руководителей муниципальных предприятий, учреждений и иных организаций района, органов местного самоуправления.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2. В целях настоящего Положения используются следующие понятия: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резерв управленческих кадров – вид кадрового резерва, сформированный из пер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 xml:space="preserve">спективных работников, обладающих необходимыми профессионально-деловыми, морально-этическими качествами и профессиональным опытом, положительно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проявивших себя на занимаемых должностях, имеющих необходимую подготовку для замещения руководящих должностей;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претендент на включение в резерв управленческих кадров Тальменского района (далее – «претендент») – гражданин Российской Федерации, представивший заявление о включении в резерв управленческих кадров Тальменского района, до согласования его кандидатуры комиссией по формированию и подготовке резерва управленческих кадров Тальменского района (далее – «Комиссия»);</w:t>
      </w:r>
      <w:proofErr w:type="gramEnd"/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кандидат на включение в резерв управленческих кадров Тальменского района (далее – «кандидат») – претендент, кандидатура которого согласована Комиссией;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резервист – кандидат, включенный в утвержденный список главой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3. Резерв управленческих кадров Тальменского района (далее – «Резерв») формируются на основе следующих принципов: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учет текущей и перспективной потребности в замещении вакантных должностей;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объективность и всесторонность оценки профессиональных, личностных и деловых каче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ств пр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>етендентов;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добровольность включения и нахождения в Резерве;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гласность (открытость) процесса форми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рования списка кандидатов.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4. Непрерывный срок пребывания в Резерве применительно к конкретной должности, указанной в пунктах 5 настоящего Положения, составляет три года, за исключением случаев, предусмотренных подпунктами 1-10 пункта 30 настоящего Положения.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5. Цели формирования Резерва: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а) замещение должностей Администрации Тальменского района: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5"/>
      </w:tblGrid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Первый заместитель главы Администрации района по экономическим вопросам;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Заместитель главы Администрации по оперативному управлению;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Заместитель главы Администрации по социальным вопросам;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Заместитель главы Администрации, председатель комитета по АПК;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Управляющий делами Администрации;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Заместитель главы Администрации, председатель комитета по финансам, налоговой и кредитной политике;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Председатель комитета по управлению муниципальным имуществом;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Начальник юридического отдела;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Начальник отдела ГОЧС и МР;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Начальник финансового отдела;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Начальник отдела документационного обеспечения;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экономическим отделом;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отделом по капитальному строительству и архитектуре;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отделом по жилищно-коммунальному хозяйству;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отделом по физической культуре, спорту и делам молодежи;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архивным отделом;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юридическим отделом;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отделом программного обеспечения, информатизации и работе с обращениями граждан;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отделом культуры;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отделом образования;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Архитектор, заместитель заведующего отделом по капитальному строительству и архитектуре;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Заместитель председателя комитета по АПК;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Заместитель начальника финансового отдела;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Заведующий сектором по торговле;</w:t>
            </w:r>
          </w:p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Заведующий сектором по труду;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Заместитель председателя комитета по управлению муниципальным имуществом;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Главный специалист юридического отдела;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Главный специалист финансового отдела;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Главный специалист отдела документационного обеспечения;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Главный специалист экономического отдела;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Главный специалист отдела по капитальному строительству и архитектуре;</w:t>
            </w:r>
          </w:p>
        </w:tc>
      </w:tr>
    </w:tbl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в) замещение должностей руководителей: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5"/>
      </w:tblGrid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МУП «Заказчик»;</w:t>
            </w:r>
          </w:p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МУП «Новая эра»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МУПП «Фармация»;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МАУ «Тальменская жизнь»;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МУП «Транспорт общего пользования»;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МАУ «Архитектурно-производственное бюро»;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Руководитель МАУ «Комитет по телевидению и радиовещанию»;</w:t>
            </w:r>
          </w:p>
          <w:p w:rsidR="00E31C7C" w:rsidRPr="00AD4EA2" w:rsidRDefault="00E31C7C" w:rsidP="00AD4EA2">
            <w:pPr>
              <w:pStyle w:val="a3"/>
              <w:ind w:firstLine="709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Директор МКУ «ЕДДС».</w:t>
            </w:r>
          </w:p>
        </w:tc>
      </w:tr>
    </w:tbl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6. Порядок формирования резерва управленческих кадров для замещения должностей руководителей районных унитарных предприятий и районных учреждений, не включенных в перечень, указанный в подпункте «а», «б», «в» пункта 5 настоящего Положения, устанавливается Администрацией Тальменского района, в ведении которых находятся соответствующие районные унитарные предприятия и районные учреждения.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7. Решением Комиссии кандидаты распределяются по уровням готовности к занятию управленческих должностей (далее – «уровень готовности»):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«высший» уровень - компетенция, опыт и общий уровень подготовки кандидата достаточны для назначения на руководящую должность;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«базовый» уровень - после получения дополнительного опыта управленческой деятельности кандидат может претендовать на занятие руководящей должности;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«перспективный» уровень - перспективные кандидаты, которые после получения дополнительного опыта управленческой деятельности и стажировки в профильных органах местного самоуправления могут претендовать на замещение руководящих должностей, в том числе в порядке должностного роста.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8. К претендентам на включение в Резерв предъявляются общие и специальные требования согласно приложению к настоящему Положению.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9. Источниками формирования Резерва являются: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1) лица, замещающие государственные и муниципальные должности, должности государственной и муниципальной службы;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2) сотрудники предприятий, учреждений, организаций (в том числе члены общественных организаций, включая политические партии);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3) выпускники Президентской программы подготовки управленческих кадров для организаций народного хозяйства Российской Федерации;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4) участники полуфинала Всероссийского управленческого конкурса «Лидеры России» от Алтайского края, победители полуфинала Всероссийского управленческого конкурса «Лидеры России»;           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5) самовыдвиженцы.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10. Резервист может состоять в Резерве на замещение нескольких должностей, указанных в пункте 5 настоящего Положения.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11. Резервист, включенный в Резерв на определенную должность по соответствующему уровню готовности, с его согласия может быть назначен на иную предусмотренную Резервом должность в пределах того же уровня готовности.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12. Сбор и обработка данных, содержащих персональные сведения лиц, указанных в пункте 9 настоящего Положения, допускаются с их согласия в соответствии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с требованиями Федерального закона от 27.07.2006 № 152-ФЗ «О персональных данных».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II. Порядок формирования Резерва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13. Объявление о начале формирования Резерва размещается отделом документационного обеспечения Администрации Тальменского района на официальном сайте Администрации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14. Формирование Резерва включает в себя следующие этапы: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14.1. составление списков претендентов;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14.2. согласование Комиссией кандидатов по результатам рассмотрения представленных документов на претендентов;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14.3. утверждение главой Тальменского района списков кандидатов, согласованных Комиссией.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15. Составление списков претендентов осуществляется структурными подразделениями Администрации Тальменского района и руководителями, муниципальных предприятий, учреждений и иных организаций района, органами местного самоуправления (далее – «ответственный орган»);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16. Составление списков претендентов осуществляется по форме, определенной Администрацией Тальменского района, на основании заявлений претендентов.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 заявлению, составленному по форме, определенной Администрацией Тальменского района, прилагаются: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1) для лиц, указанных в подпунктах 1, 2, 5 пункта 9 </w:t>
      </w:r>
      <w:r w:rsidR="00AD4EA2">
        <w:rPr>
          <w:rFonts w:ascii="Arial" w:hAnsi="Arial" w:cs="Arial"/>
          <w:color w:val="000000" w:themeColor="text1"/>
          <w:sz w:val="24"/>
          <w:szCs w:val="24"/>
        </w:rPr>
        <w:t xml:space="preserve">настоящего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Положения, – рекомендация Администрации Тальменского района, подписанная руководителем (лицом его замещающим) и содержащая информацию о соответствии претендента специальным требованиям по должности и конкретному уровню готовности, а также применительно к критериям отбора, указанным в пункте 19 настоящего Положения;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2) собственноручно заполненная и подписанная претендентом анкета по форме, определенной Администрацией Тальменского района, фотография размером 3х4;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3) справка о наличии (отсутствии) судимости и (или) факта уголовного преследования либо прекращении уголовного преследования, полученная в соответствии с </w:t>
      </w:r>
      <w:hyperlink r:id="rId5" w:history="1">
        <w:r w:rsidRPr="00AD4EA2">
          <w:rPr>
            <w:rFonts w:ascii="Arial" w:hAnsi="Arial" w:cs="Arial"/>
            <w:color w:val="000000" w:themeColor="text1"/>
            <w:sz w:val="24"/>
            <w:szCs w:val="24"/>
          </w:rPr>
          <w:t>приказом Министерства внутренних дел Российской Федерации от 07.11.2011 № 1121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</w:t>
        </w:r>
      </w:hyperlink>
      <w:r w:rsidRPr="00AD4EA2">
        <w:rPr>
          <w:rFonts w:ascii="Arial" w:hAnsi="Arial" w:cs="Arial"/>
          <w:color w:val="000000" w:themeColor="text1"/>
          <w:sz w:val="24"/>
          <w:szCs w:val="24"/>
        </w:rPr>
        <w:t>»;</w:t>
      </w:r>
      <w:proofErr w:type="gramEnd"/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4) копия паспорта или заменяющего его документа;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5) копии документов, подтверждающих необходимое профессиональное образование и стаж работы, заверенные кадровой службой по месту работы или нотариально;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6) согласие на обработку, проверку, распространение персональных данных по форме, определенной Администрацией Тальменского района;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7) для лиц, включенных в кадровый резерв муниципальной службы, резерв управленческих кадров муниципального образования, – копия правового акта о включении в резерв;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8) иные документы по желанию претендента.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17. По результатам проверки представленных претендентами документов ответственные органы в тридцатидневный срок со дня их представления: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направляют списки претендентов и представленные ими документы сопроводительным письмом в Комиссию через отдел документационного обеспечения Администрации Тальменского района;</w:t>
      </w:r>
      <w:proofErr w:type="gramEnd"/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возвращают претенденту его заявление и приложенные к нему документы в случае их несоответствия требованиям пункта 16 настоящего Положения (в том числе,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наличия в них недостоверных сведений), а также несоответствия претендента требованиям, указанным в приложении к настоящему Положению.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Отметка ответственного органа о соответствии представленных документов требованиям пункта 16 настоящего Положения проставляется на первом листе анкеты претендента.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18. В случае несоответствия полученных от ответственных органов документов требованиям пункта 16 настоящего Положения отдел документационного обеспечения возвращает заявление претендента и приложенные к нему документы ответственному органу в четырнадцатидневный срок со дня получения указанных документов.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19. Комиссия осуществляет рассмотрение претендентов, представленных ответственными органами в день заседания Комиссии, назначенное не позднее шестидесяти дней со дня поступления документов, используя следующие критерии отбора к претендентам: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наличие практического опыта управленческой деятельности, ее эффективность и результативность;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профессиональная компетентность (в том числе с использованием показателей оценки личностно-профессиональных и управленческих ресурсов претендентов);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наличие организаторских способностей;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мотивация к участию в формировании Резерва;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ответственность за порученное дело, проявляющаяся в высокой требовательности к себе и подчиненным, критической оценке своей работы.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20. Согласование кандидатов осуществляется Комиссией индивидуально или списком путем голосования.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Решение о согласовании кандидатов принимается простым большинством голосов членов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21. Согласованные Комиссией списки кандидатов направляются главе Тальменского района для рассмотрения и утверждения.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22. Отдел документационного обеспечения Администрации района: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размещает информацию о резервистах в течение четырнадцати дней со дня утверждения списков, указанных в пункте 21 настоящего Положения, на официальном сайте Администрации Тальменского района;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сообщает в письменной форме ответственным органам, о включении претендентов в Резерв.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23. Дополнение Резерва осуществляется по решению Комиссии в порядке, установленном для его формирования.</w:t>
      </w:r>
    </w:p>
    <w:p w:rsidR="00AD4EA2" w:rsidRDefault="00AD4EA2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III. Подготовка резервистов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24. Подготовка резервистов осуществляется на основе индивидуальных планов подготовки,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Контроль за выполнением индивидуальных планов подготовки осуществляется ответственным органом, 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указанными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в пункте 15 настоящего Положения.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Индивидуальный план профес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сиональной подготовки резервиста               (далее – «индивидуальный план») должен предусматривать конкретные меро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приятия, обеспечивающие приобретение необходимых теоретических и практических зна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ний, умений и опыта, развитие профессиональных, деловых и личностных качеств, необхо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димых для замещения руководящих должностей.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В индивидуальный план могут быть 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включены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специальная подготовка;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курсы повышения квалификации;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профессиональная пе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реподготовка;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самообразование – самостоятельная теоретическая</w:t>
      </w:r>
      <w:r w:rsidR="00AD4EA2">
        <w:rPr>
          <w:rFonts w:ascii="Arial" w:hAnsi="Arial" w:cs="Arial"/>
          <w:color w:val="000000" w:themeColor="text1"/>
          <w:sz w:val="24"/>
          <w:szCs w:val="24"/>
        </w:rPr>
        <w:t xml:space="preserve"> подготовка по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отдельным направлени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ям, вопросам теории и практики государственного и муниципального управления, самостоятельное изучение законо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дательства;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стажировка.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25. Индивидуальный план разрабатывается резервистом на период нахождения в Резерве, по годам, самостоятельно, не позднее чем через месяц после его включения в Резерв и подлежит согласованию: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1) для замещения должностей, предусмотренных подпунктом «а», «б», «в» пункта 5 настоящего Положения, – Администрацией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26. Срок представления резервистом отчета о выполнении индивидуального плана в отдел документационного обеспечения определяется ответственным органом, но не реже одного раза в год.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27. Форма отчета о выполнении индивидуального плана определяется отделом документационного обеспечения Администрации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28. Отчет о выполнении индивидуального плана резервиста с заключением представляется ответственным органом в Комиссию через отдел документационного обеспечения Администрации Тальменского района.</w:t>
      </w:r>
    </w:p>
    <w:p w:rsidR="00AD4EA2" w:rsidRDefault="00AD4EA2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IV. Основания исключения из Резерва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29. Исключение из Резерва производится в следующих случаях: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1) назначение на должность, для замещения которой резервист был включен в Резерв, иную должность, предусмотренную пунктом 11 настоящего Положения;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2) утрата, выход из гражданства Российской Федерации или приобретение гражданства другого государства;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3) отказ от назначения на должность, для замещения которой резервист был включен в Резерв;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4) ненадлежащее выполнение индивидуального плана;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5) подтвержденный документально факт (факты) неисполнения или ненадлежащего исполнения должностных обязанностей по замещаемой должности;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6) ликвидация учреждения, предприятия, для замещения должности в которых сформирован Резерв;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7) признание резервиста недееспособным или ограниченно дееспо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softHyphen/>
        <w:t>собным решением суда, вступившим в законную силу;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8) осуждение к наказанию в соответствии с приговором суда, вступившим в законную силу, наличие не снятой или не погашенной в установленном законом порядке судимости;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9) на основании личного заявления;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10) смерть (гибель) либо признание безвестно отсутствующим или    объявление умершим решением суда, вступившим в законную силу;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11) непрерывное пребывание в Резерве более трех лет (применительно к конкретной должности).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30. Исключение из Резерва по основаниям, предусмотренным пунктом 30 настоящего Положения, осуществляется по представлению Комиссии Администрации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V. Порядок ведения сведений о резервистах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31. Общее руководство работой с Резервом осуществляет Управляющий делами Администрации Тальменского района, который: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несет полную ответственность за формирование и подготовку Резерва;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- ставит задачи руководителям структурных подразделений по организации работы с Резервом и осуществляет через кадровое подразделение 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их исполнением;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- заслушивает отчеты руководителей структурных подразделений о работе с Резервом, оценивает ее состояние и эффективность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контролирует наличие у резервистов индивидуального плана подготовки;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Работу по формированию Резерва, оформление списков лиц, включенных в Резерв, ведет отдел документационного обеспечения Администрации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Информация о лицах, включенных в Резерв, и о назначении лиц, состоящих в Резерве, размещается на официальном сайте Администрации Тальменского района в течение 10 дней со дня издания распоряжения о зачислении в Резерв.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Отдел документационного обеспечения Администрации Тальменского района: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осуществляет организационное и правовое обеспечение деятельности Комиссии;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разрабатывает методические рекомендации по методам и формам работы с Резервом;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организует изучение федеральных законов, нормативно-правовых актов вышестоящих органов, постановлений и распоряжений администрации края лицами, зачисленными в Резерв;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вносит предложения по совершенствованию работы с Резервом;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формирует Резерв и организует работу с ним;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готовит список кандидатов в Резерв для замещения вакантных должностей;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готовит распоряжение администрации муниципального образования о включении в Резерв, а также об исключении из Резерва граждан;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- оформляет личные дела лиц, включенных в Резерв.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В личное дело, включенного в Резерв, включают документы, характеризующие кандидата в период нахождения его в Резерве.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Список Резерва ежегодно утверждается главой Тальменского района по представлению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Срок хранения личного дела резервистов в архиве - 1 год со дня исключения кандидата из Резерва по любому из оснований, предусмотренных настоящим Положением.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ПРИЛОЖЕНИЕ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 Положению о резерве управленческих кадров Тальменского района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ТРЕБОВАНИЯ</w:t>
      </w:r>
    </w:p>
    <w:p w:rsidR="00E31C7C" w:rsidRPr="00AD4EA2" w:rsidRDefault="00E31C7C" w:rsidP="00AD4EA2">
      <w:pPr>
        <w:pStyle w:val="a3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 претендентам на включение</w:t>
      </w:r>
    </w:p>
    <w:p w:rsidR="00E31C7C" w:rsidRPr="00AD4EA2" w:rsidRDefault="00E31C7C" w:rsidP="00AD4EA2">
      <w:pPr>
        <w:pStyle w:val="a3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в резерв управленческих кадров Тальменского района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                                         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1. Общие требования к претендентам на включение в резерв управленческих кадров Тальменского района (далее – «Резерв»):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наличие гражданства Российской Федерации;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рекомендуемый возраст участников резерва управленческих кадров – от 25 до 55 лет;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наличие высшего образования, соответствующего требованиям к образованию, специальности (направлению подготовки) по должности, указанной в заявлении претендента на включение в Резерв;   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отсутствие осуждения к наказанию в соответствии с приговором суда, вступившим в законную силу, отсутствие не снятой или не погашенной в установленном законом порядке судимости.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1.1. Резерв формируется по трем целевым группам: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Группа 1. Резерв управленческих кадров на руководящие должности в администрации района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Группа 2. Резерв управленческих кадров на должности руководителей муниципальных предприятий и учреждений Тальменского района.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Группа 3. Резерв управленческих кадров на должность главы (Администраций) поселений Тальменского района.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1.2. Уровень готовности Резерва. Мотивированным решением Комиссий по формированию и подготовке муниципального резерва управленческих кадров в Администрации Тальменского района Алтайского края (далее - Комиссии) внутри каждой группы кандидаты распределяются по уровням готовности к занятию управленческих должностей: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Cambria Math" w:hAnsi="Cambria Math" w:cs="Arial"/>
          <w:color w:val="000000" w:themeColor="text1"/>
          <w:sz w:val="24"/>
          <w:szCs w:val="24"/>
        </w:rPr>
        <w:t>≪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высший</w:t>
      </w:r>
      <w:r w:rsidRPr="00AD4EA2">
        <w:rPr>
          <w:rFonts w:ascii="Cambria Math" w:hAnsi="Cambria Math" w:cs="Arial"/>
          <w:color w:val="000000" w:themeColor="text1"/>
          <w:sz w:val="24"/>
          <w:szCs w:val="24"/>
        </w:rPr>
        <w:t>≫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- компетенция, опыт и общий уровень подготовки резервиста достаточны для назначения на вышестоящую управленческую должность;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Cambria Math" w:hAnsi="Cambria Math" w:cs="Arial"/>
          <w:color w:val="000000" w:themeColor="text1"/>
          <w:sz w:val="24"/>
          <w:szCs w:val="24"/>
        </w:rPr>
        <w:t>≪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базовый</w:t>
      </w:r>
      <w:r w:rsidRPr="00AD4EA2">
        <w:rPr>
          <w:rFonts w:ascii="Cambria Math" w:hAnsi="Cambria Math" w:cs="Arial"/>
          <w:color w:val="000000" w:themeColor="text1"/>
          <w:sz w:val="24"/>
          <w:szCs w:val="24"/>
        </w:rPr>
        <w:t>≫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- после прохождения дополнительной профессиональной переподготовки, по итогам и с учётом тестирования кандидат может претендовать на занятие вышестоящей управленческой должности;</w:t>
      </w:r>
    </w:p>
    <w:p w:rsidR="00E31C7C" w:rsidRPr="00AD4EA2" w:rsidRDefault="00E31C7C" w:rsidP="00AD4EA2">
      <w:pPr>
        <w:pStyle w:val="a3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D4EA2">
        <w:rPr>
          <w:rFonts w:ascii="Cambria Math" w:hAnsi="Cambria Math" w:cs="Arial"/>
          <w:color w:val="000000" w:themeColor="text1"/>
          <w:sz w:val="24"/>
          <w:szCs w:val="24"/>
        </w:rPr>
        <w:t>≪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перспективный</w:t>
      </w:r>
      <w:r w:rsidRPr="00AD4EA2">
        <w:rPr>
          <w:rFonts w:ascii="Cambria Math" w:hAnsi="Cambria Math" w:cs="Arial"/>
          <w:color w:val="000000" w:themeColor="text1"/>
          <w:sz w:val="24"/>
          <w:szCs w:val="24"/>
        </w:rPr>
        <w:t>≫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- перспективные (в том числе молодые) руководители, которые после получения дополнительного профессионального образования, профессиональной переподготовки, стажировки в профильных органах исполнительной власти и структурах, по итогам и с учётом сдачи соответствующих экзаменов и тестирования могут претендовать на замещение управленческих должностей, в том числе в порядке должностного роста</w:t>
      </w:r>
      <w:proofErr w:type="gramEnd"/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2. Специальные требования к претендентам на включение в Резерв: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30"/>
        <w:gridCol w:w="2535"/>
        <w:gridCol w:w="735"/>
        <w:gridCol w:w="705"/>
        <w:gridCol w:w="3525"/>
      </w:tblGrid>
      <w:tr w:rsidR="00E31C7C" w:rsidRPr="00AD4EA2" w:rsidTr="00E31C7C">
        <w:trPr>
          <w:tblCellSpacing w:w="0" w:type="dxa"/>
        </w:trPr>
        <w:tc>
          <w:tcPr>
            <w:tcW w:w="21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Группа должностей муниципальной службы</w:t>
            </w:r>
          </w:p>
        </w:tc>
        <w:tc>
          <w:tcPr>
            <w:tcW w:w="7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Требования к претендентам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Стаж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муниципальной службы,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иной стаж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Уровень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замещаемой должности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претендента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9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Для включения в Резерв на должности,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предусмотренные подпунктами «а», «б», «в» пункта 5 настоящего Положения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«Высшие должности»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Высшее образование, стаж не менее 2 лет или стаж работы по специальности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Заместители главы района, руководителей, муниципальных предприятий, учреждений и иных организаций района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«Высшие должности»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Высшее образование, без предъявления требований к стажу работы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Главы (Администраций) поселений Тальменского района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«Главные должности»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Высшее образование, без предъявления требований к стажу работы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Заведующие, начальники отделов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«Старшие должности»</w:t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Профессиональное образование</w:t>
            </w:r>
          </w:p>
        </w:tc>
        <w:tc>
          <w:tcPr>
            <w:tcW w:w="4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Главные специалисты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ПРИЛОЖЕНИЕ 2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УТВЕРЖЕНО: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Главой Тальменского района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  <w:r w:rsidR="00AD4EA2">
        <w:rPr>
          <w:rFonts w:ascii="Arial" w:hAnsi="Arial" w:cs="Arial"/>
          <w:color w:val="000000" w:themeColor="text1"/>
          <w:sz w:val="24"/>
          <w:szCs w:val="24"/>
        </w:rPr>
        <w:t>от 21.01.2019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№</w:t>
      </w:r>
      <w:r w:rsidR="00AD4EA2">
        <w:rPr>
          <w:rFonts w:ascii="Arial" w:hAnsi="Arial" w:cs="Arial"/>
          <w:color w:val="000000" w:themeColor="text1"/>
          <w:sz w:val="24"/>
          <w:szCs w:val="24"/>
        </w:rPr>
        <w:t>44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ПОЛОЖЕНИЕ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 комиссии по формированию и</w:t>
      </w:r>
    </w:p>
    <w:p w:rsidR="00E31C7C" w:rsidRPr="00AD4EA2" w:rsidRDefault="00E31C7C" w:rsidP="00AD4EA2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подготовке резерва управленческих кадров Тальменского района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I. Общие положения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1. Комиссия по формированию и подготовке резерва управленческих кадров Тальменского района (далее – «Комиссия») является</w:t>
      </w:r>
      <w:r w:rsidR="00AD4EA2">
        <w:rPr>
          <w:rFonts w:ascii="Arial" w:hAnsi="Arial" w:cs="Arial"/>
          <w:color w:val="000000" w:themeColor="text1"/>
          <w:sz w:val="24"/>
          <w:szCs w:val="24"/>
        </w:rPr>
        <w:t xml:space="preserve"> совещательным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координационным органом, образованным с целью обеспечения комплексной реализации мероприятий, направленных на формирование и эффективное использование резерва управленческих кадров Тальменского района (далее – «Резерв»).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Комиссия в своей деятельности руководствуется </w:t>
      </w:r>
      <w:hyperlink r:id="rId6" w:history="1">
        <w:r w:rsidRPr="00AD4EA2">
          <w:rPr>
            <w:rFonts w:ascii="Arial" w:hAnsi="Arial" w:cs="Arial"/>
            <w:color w:val="000000" w:themeColor="text1"/>
            <w:sz w:val="24"/>
            <w:szCs w:val="24"/>
          </w:rPr>
          <w:t>Конституцией</w:t>
        </w:r>
      </w:hyperlink>
      <w:r w:rsidRPr="00AD4EA2">
        <w:rPr>
          <w:rFonts w:ascii="Arial" w:hAnsi="Arial" w:cs="Arial"/>
          <w:color w:val="000000" w:themeColor="text1"/>
          <w:sz w:val="24"/>
          <w:szCs w:val="24"/>
        </w:rPr>
        <w:t> Российской Федерации, федеральными конституционными законами, федеральными законами, правовыми актами Президента Российской Федерации, Правительства Российской Федерации, поручениями Президента Российской Федерации и Правительства Российской Федерации,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29 ноября 2017 года, правовыми актами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Алтайского края, а также настоящим Положением.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В своей деятельности Комиссия взаимодействует с муниципальными предприятиями, учреждениями и иными организациями района, органами местного самоуправления, общественными объединениями.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II. Основные задачи и полномочия Комиссии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3. Основными задачами Комиссии являются: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подготовка предложений главе Тальменского района, касающихся выработки государственной политики в области формирования и эффективного использования Резерва;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рассмотрение предложений по совершенствованию порядка формирования и эффективного использования Резерва, а также предложений по вопросам подготовки управленческих кадров;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подготовка предложений по вопросам стратегии развития кадрового потенциала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4. Основными полномочиями Комиссии являются: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обеспечение согласованных действий с отделами Администрации района по вопросам формирования Резерва, организации работы с ним;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предварительное рассмотрение проектов нормативных правовых актов по вопросам формирования Резерва и организации работы с ним;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подготовка предложений отделов Администрации района, связанных с формированием и эффективным использованием Резерва;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рассмотрение списков претендентов, отбор и согласование кандидатов в Резерв, формирование списков кандидатов для направления на рассмотрение, утверждение главе Тальменского района;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принятие решения о направлении в установленном порядке представителей Резерва на повышение квалификации за счет сре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дств кр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>аевого бюджета и районного бюджета;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разработка мер по содействию повышения и поддержания профессионального уровня представителей Резерва;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определение по представлению руководителей отраслевых организаций перечня районных унитарных предприятий, районных учреждений, в отношении которых формируется Резерв;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рассмотрение отчетов о выполнении индивидуальных планов профессиональной подготовки резервистов;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формирование списков Резервистов на исключение из Резерва для направления на рассмотрение, утверждение главе Тальменского района;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определение методов и показателей оценки личностно-профессиональных и управленческих ресурсов претендентов;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рассмотрение иных вопросов, относящихся к компетенции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5. Комиссия имеет право: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рассматривать предложения отделов, комитетов Администрации района, предприятий, учреждений, организаций, общественных объединений и по совершенствованию порядка формирования и эффективного использования Резерва;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запрашивать в установленном порядке у комитетов, отделов, организаций и общественных объединений информацию и материалы по вопросам своей деятельности;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приглашать к участию в работе Комиссии специалистов заинтересованных отдела, комитета, общественных объединений, образовательных и иных организаций;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создавать рабочие группы по вопросам, отнесенным к компетенции Комиссии, из числа членов Комиссии, определять порядок деятельности создаваемых рабочих групп (по согласованию);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заслушивать представителей отделов, комитетов, учреждений, организаций по вопросам формирования Резерва (по согласованию).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III. Организация деятельности Комиссии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6. Комиссия состоит из председателя, заместителя председателя, секретаря и членов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Члены Комиссии участвуют в ее работе на общественных началах.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Комиссия может пригласить на заседание иных лиц, не включенных в ее состав, для участия в заседании без права голоса.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Председатель Комиссии: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определяет место и время проведения заседаний Комиссии, а также повестку дня ее заседаний;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председательствует на заседаниях Комиссии;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дает поручения членам Комиссии, рабочим группам;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осуществляет иные полномочия, предусмотренные настоящим Положением и решениями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Заместитель председателя Комиссии выполняет обязанности председателя Комиссии в случае его отсутствия, а также осуществляет по поручению председателя Комиссии иные полномочия.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Члены Комиссии вносят предложения по плану работы, повестке дня заседаний и порядку обсуждения вопросов, участвуют в подготовке материалов к заседаниям Комиссии, а также проектов ее решений.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Секретарь Комиссии: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составляет повестку дня ее заседаний, организует подготовку материалов к заседаниям, готовит проекты решений Комиссии;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информирует членов Комиссии о месте и времени проведения и повестке дня очередного заседания Комиссии, обеспечивает их необходимыми справочно-информационными материалами;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оформляет протоколы заседаний Комиссии;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контролирует исполнение решений Комиссии;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осуществляет иные действия по поручению председателя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7. Заседания Комиссии проводятся по мере необходимости, но не реже одного раза в год. Заседания Комиссии проводит председатель, а в его отсутствие - 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заместитель председателя. 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8. Решения Комиссии принимаются простым большинством голосов ее членов, как участвующих в заседании, так и отсутствующих, но выразивших свое мнение в письменной форме. В случае равенства голосов решающим является голос председателя Комиссии.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Решения Комиссии оформляются протоколами, которые подписывают председательствующий на заседании Комиссии и секретарь.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9. Состав Комиссии утверждается распоряжением главы Тальменского района.</w:t>
      </w:r>
    </w:p>
    <w:p w:rsidR="00E31C7C" w:rsidRPr="00AD4EA2" w:rsidRDefault="00E31C7C" w:rsidP="00AD4EA2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25634E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АНКЕТА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br/>
        <w:t>(заполняется собственноручно)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7"/>
        <w:gridCol w:w="555"/>
        <w:gridCol w:w="568"/>
        <w:gridCol w:w="5515"/>
        <w:gridCol w:w="1380"/>
        <w:gridCol w:w="1688"/>
      </w:tblGrid>
      <w:tr w:rsidR="00E31C7C" w:rsidRPr="00AD4EA2" w:rsidTr="00E31C7C">
        <w:trPr>
          <w:tblCellSpacing w:w="0" w:type="dxa"/>
        </w:trPr>
        <w:tc>
          <w:tcPr>
            <w:tcW w:w="8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Место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для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фотографии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Фамилия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31C7C" w:rsidRPr="00AD4EA2" w:rsidTr="00E31C7C">
        <w:trPr>
          <w:tblCellSpacing w:w="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6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31C7C" w:rsidRPr="00AD4EA2" w:rsidTr="00E31C7C">
        <w:trPr>
          <w:tblCellSpacing w:w="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Отчество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31C7C" w:rsidRPr="00AD4EA2" w:rsidTr="00E31C7C">
        <w:trPr>
          <w:tblCellSpacing w:w="0" w:type="dxa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0"/>
        <w:gridCol w:w="3825"/>
      </w:tblGrid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2. Если изменяли фамилию, имя или отчество,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то укажите их, а также когда, где и по какой причине изменяли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3. </w:t>
            </w:r>
            <w:proofErr w:type="gramStart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4. Гражданство (если изменяли, то укажите, когда и по какой причине, если имеете гражданство другого государства – укажите)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5. Образование (когда и какие учебные заведения окончили, номера дипломов)</w:t>
            </w:r>
          </w:p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Направление подготовки или специальность по диплому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Квалификация по диплому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6. </w:t>
            </w:r>
            <w:proofErr w:type="gramStart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Ученая степень, ученое звание (когда присвоены, номера дипломов, аттестатов)</w:t>
            </w:r>
            <w:proofErr w:type="gramEnd"/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7. Какими иностранными языками и языками народов Российской </w:t>
            </w:r>
            <w:proofErr w:type="gramStart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Федерации</w:t>
            </w:r>
            <w:proofErr w:type="gramEnd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владеете и в </w:t>
            </w:r>
            <w:proofErr w:type="gramStart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какой</w:t>
            </w:r>
            <w:proofErr w:type="gramEnd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Федерации, квалификационный разряд государственной службы (кем и когда присвоены)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9. Были ли Вы судимы (когда и за что)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т.п.).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0"/>
        <w:gridCol w:w="1155"/>
        <w:gridCol w:w="2970"/>
        <w:gridCol w:w="3690"/>
      </w:tblGrid>
      <w:tr w:rsidR="00E31C7C" w:rsidRPr="00AD4EA2" w:rsidTr="00E31C7C">
        <w:trPr>
          <w:tblCellSpacing w:w="0" w:type="dxa"/>
        </w:trPr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Месяц и год</w:t>
            </w:r>
          </w:p>
        </w:tc>
        <w:tc>
          <w:tcPr>
            <w:tcW w:w="29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Должность с указанием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организации</w:t>
            </w:r>
          </w:p>
        </w:tc>
        <w:tc>
          <w:tcPr>
            <w:tcW w:w="3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25634E">
            <w:pPr>
              <w:pStyle w:val="a3"/>
              <w:ind w:left="114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Адрес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организации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(в т.ч. за границей)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поступ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>ления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ухода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E31C7C" w:rsidRPr="00AD4EA2" w:rsidTr="00E31C7C">
        <w:trPr>
          <w:tblCellSpacing w:w="0" w:type="dxa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12. Государственные награды, иные награды и знаки отличия</w:t>
      </w:r>
      <w:r w:rsidR="0025634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13. Ваши близкие родственники (отец, мать, братья, сестры и дети), а также муж (жена), в том числе бывшие.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5"/>
        <w:gridCol w:w="2550"/>
        <w:gridCol w:w="1532"/>
        <w:gridCol w:w="1980"/>
        <w:gridCol w:w="2130"/>
      </w:tblGrid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Степень родства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Фамилия, имя,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отчество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25634E">
            <w:pPr>
              <w:pStyle w:val="a3"/>
              <w:ind w:left="142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25634E">
            <w:pPr>
              <w:pStyle w:val="a3"/>
              <w:ind w:left="14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Домашний адрес (адрес регистрации, фактического проживания)</w:t>
            </w:r>
          </w:p>
        </w:tc>
      </w:tr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25634E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14. 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(фамилия, имя, отчество,                       с какого времени они проживают за границей)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15. Пребывание за границей (когда, где, с какой целью)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16. Отношение к воинской обязанности и воинское звание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17. Домашний адрес (адрес регистрации, фактического проживания), номер телефона (либо иной вид связи)</w:t>
      </w:r>
      <w:r w:rsidR="0025634E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18. Паспорт или документ, его заменяющий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(серия, номер, кем и когда выдан)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19. Наличие заграничного паспорта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(серия, номер, кем и когда выдан)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20. Номер страхового свидетельства обязательного пенсионного страхования (если имеется)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  <w:r w:rsidR="0025634E">
        <w:rPr>
          <w:rFonts w:ascii="Arial" w:hAnsi="Arial" w:cs="Arial"/>
          <w:color w:val="000000" w:themeColor="text1"/>
          <w:sz w:val="24"/>
          <w:szCs w:val="24"/>
        </w:rPr>
        <w:t>2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1. ИНН (если имеется)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 22. Дополнительные сведения (участие в выборных представительных органах, другая информация, которую желаете сообщить о себе)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23. Мне известно, что заведомо ложные сведения, сообщенные о себе в анкете, и мое несоответствие квалификационным требованиям могут повлечь отказ в участии в конкурсе и приеме на должность.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На проведение в отношении меня проверочных мероприятий 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согласен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 xml:space="preserve"> (согласна).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"/>
        <w:gridCol w:w="420"/>
        <w:gridCol w:w="285"/>
        <w:gridCol w:w="1980"/>
        <w:gridCol w:w="420"/>
        <w:gridCol w:w="315"/>
        <w:gridCol w:w="4535"/>
        <w:gridCol w:w="1755"/>
      </w:tblGrid>
      <w:tr w:rsidR="00E31C7C" w:rsidRPr="00AD4EA2" w:rsidTr="00E31C7C">
        <w:trPr>
          <w:tblCellSpacing w:w="0" w:type="dxa"/>
        </w:trPr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25634E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“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25634E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25634E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”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25634E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25634E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20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25634E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 </w:t>
            </w:r>
            <w:proofErr w:type="gramStart"/>
            <w:r w:rsid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г</w:t>
            </w:r>
            <w:proofErr w:type="gramEnd"/>
            <w:r w:rsidR="0025634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.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                                                                     </w:t>
            </w:r>
            <w:r w:rsidR="0025634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</w:t>
            </w: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"/>
        <w:gridCol w:w="420"/>
        <w:gridCol w:w="285"/>
        <w:gridCol w:w="1140"/>
        <w:gridCol w:w="855"/>
        <w:gridCol w:w="420"/>
        <w:gridCol w:w="315"/>
        <w:gridCol w:w="675"/>
        <w:gridCol w:w="5385"/>
      </w:tblGrid>
      <w:tr w:rsidR="00E31C7C" w:rsidRPr="00AD4EA2" w:rsidTr="00E31C7C">
        <w:trPr>
          <w:tblCellSpacing w:w="0" w:type="dxa"/>
        </w:trPr>
        <w:tc>
          <w:tcPr>
            <w:tcW w:w="2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76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Фотография и данные о трудовой деятельности, воинской службе и об учете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2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76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(подпись, фамилия работника кадровой службы)</w:t>
            </w:r>
          </w:p>
        </w:tc>
      </w:tr>
      <w:tr w:rsidR="00E31C7C" w:rsidRPr="00AD4EA2" w:rsidTr="00E31C7C">
        <w:trPr>
          <w:tblCellSpacing w:w="0" w:type="dxa"/>
        </w:trPr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ПРИЛОЖЕНИЕ 1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 Положению о резерве управленческих кадров Тальменского района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Председателю комиссии по формированию и подготовке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Резерва управленческих кадров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____________________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от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      (фамилия, имя, отчество заявителя)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проживающег</w:t>
      </w: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о(</w:t>
      </w:r>
      <w:proofErr w:type="gramEnd"/>
      <w:r w:rsidRPr="00AD4EA2">
        <w:rPr>
          <w:rFonts w:ascii="Arial" w:hAnsi="Arial" w:cs="Arial"/>
          <w:color w:val="000000" w:themeColor="text1"/>
          <w:sz w:val="24"/>
          <w:szCs w:val="24"/>
        </w:rPr>
        <w:t>ей) по адресу: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_______________________________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тел.</w:t>
      </w:r>
    </w:p>
    <w:tbl>
      <w:tblPr>
        <w:tblW w:w="599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24"/>
        <w:gridCol w:w="68"/>
      </w:tblGrid>
      <w:tr w:rsidR="00E31C7C" w:rsidRPr="00AD4EA2" w:rsidTr="0025634E">
        <w:trPr>
          <w:gridAfter w:val="1"/>
          <w:trHeight w:val="284"/>
          <w:tblCellSpacing w:w="0" w:type="dxa"/>
        </w:trPr>
        <w:tc>
          <w:tcPr>
            <w:tcW w:w="5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  <w:tr w:rsidR="00E31C7C" w:rsidRPr="00AD4EA2" w:rsidTr="0025634E">
        <w:trPr>
          <w:trHeight w:val="284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31C7C" w:rsidRPr="00AD4EA2" w:rsidRDefault="00E31C7C" w:rsidP="00AD4EA2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D4EA2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25634E">
      <w:pPr>
        <w:pStyle w:val="a3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ЗАЯВЛЕНИЕ</w:t>
      </w:r>
    </w:p>
    <w:p w:rsidR="0025634E" w:rsidRDefault="0025634E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Прошу допустить меня к участию в конкурсе на включение в резерв управленческих кадров Тальменского района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(наименование структурного подразделения и должности, на замещение которой претендует гражданин)</w:t>
      </w:r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 заявлению приложены документы:</w:t>
      </w:r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собственноручно заполненная и подписанная анкета</w:t>
      </w:r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копия паспорта или заменяющего его документа;</w:t>
      </w:r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цветная фотография 3х4 – 2 шт.;</w:t>
      </w:r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AD4EA2">
        <w:rPr>
          <w:rFonts w:ascii="Arial" w:hAnsi="Arial" w:cs="Arial"/>
          <w:color w:val="000000" w:themeColor="text1"/>
          <w:sz w:val="24"/>
          <w:szCs w:val="24"/>
        </w:rPr>
        <w:t>документы, подтверждающие необходимое профессиональное образование, стаж работы и квалификацию (копия трудовой книжки или иного документа, подтверждающего трудовую (служебную) деятельность, копия документа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(службы), справка о прохождении обучения в высшем учебном заведении (для перспективного резерва);</w:t>
      </w:r>
      <w:proofErr w:type="gramEnd"/>
    </w:p>
    <w:p w:rsidR="00E31C7C" w:rsidRPr="00AD4EA2" w:rsidRDefault="00E31C7C" w:rsidP="0025634E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lastRenderedPageBreak/>
        <w:t>рекомендация.</w:t>
      </w:r>
    </w:p>
    <w:p w:rsidR="00E31C7C" w:rsidRPr="00AD4EA2" w:rsidRDefault="00E31C7C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 </w:t>
      </w:r>
    </w:p>
    <w:p w:rsidR="00E31C7C" w:rsidRPr="00AD4EA2" w:rsidRDefault="00E31C7C" w:rsidP="0025634E">
      <w:pPr>
        <w:pStyle w:val="a3"/>
        <w:rPr>
          <w:rFonts w:ascii="Arial" w:hAnsi="Arial" w:cs="Arial"/>
          <w:color w:val="000000" w:themeColor="text1"/>
          <w:sz w:val="24"/>
          <w:szCs w:val="24"/>
        </w:rPr>
      </w:pPr>
      <w:r w:rsidRPr="00AD4EA2">
        <w:rPr>
          <w:rFonts w:ascii="Arial" w:hAnsi="Arial" w:cs="Arial"/>
          <w:color w:val="000000" w:themeColor="text1"/>
          <w:sz w:val="24"/>
          <w:szCs w:val="24"/>
        </w:rPr>
        <w:t>«         »                        20__ года                             _________________________                  </w:t>
      </w:r>
      <w:r w:rsidR="0025634E">
        <w:rPr>
          <w:rFonts w:ascii="Arial" w:hAnsi="Arial" w:cs="Arial"/>
          <w:color w:val="000000" w:themeColor="text1"/>
          <w:sz w:val="24"/>
          <w:szCs w:val="24"/>
        </w:rPr>
        <w:t>                               ___________________</w:t>
      </w:r>
      <w:r w:rsidRPr="00AD4EA2">
        <w:rPr>
          <w:rFonts w:ascii="Arial" w:hAnsi="Arial" w:cs="Arial"/>
          <w:color w:val="000000" w:themeColor="text1"/>
          <w:sz w:val="24"/>
          <w:szCs w:val="24"/>
        </w:rPr>
        <w:t>                                                                                                            (подпись заявителя)</w:t>
      </w:r>
    </w:p>
    <w:p w:rsidR="008C34FD" w:rsidRPr="00AD4EA2" w:rsidRDefault="008C34FD" w:rsidP="00AD4EA2">
      <w:pPr>
        <w:pStyle w:val="a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8C34FD" w:rsidRPr="00AD4EA2" w:rsidSect="00E31C7C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A84"/>
    <w:multiLevelType w:val="multilevel"/>
    <w:tmpl w:val="351C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2419A"/>
    <w:multiLevelType w:val="multilevel"/>
    <w:tmpl w:val="D6A6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319AB"/>
    <w:multiLevelType w:val="multilevel"/>
    <w:tmpl w:val="BC02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31C7C"/>
    <w:rsid w:val="0025634E"/>
    <w:rsid w:val="002D0EA1"/>
    <w:rsid w:val="006D67E4"/>
    <w:rsid w:val="007362D5"/>
    <w:rsid w:val="00767D3F"/>
    <w:rsid w:val="008C34FD"/>
    <w:rsid w:val="00AD4EA2"/>
    <w:rsid w:val="00B020AB"/>
    <w:rsid w:val="00E31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3F"/>
  </w:style>
  <w:style w:type="paragraph" w:styleId="1">
    <w:name w:val="heading 1"/>
    <w:basedOn w:val="a"/>
    <w:next w:val="a"/>
    <w:link w:val="10"/>
    <w:qFormat/>
    <w:rsid w:val="00767D3F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67D3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67D3F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767D3F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767D3F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767D3F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767D3F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767D3F"/>
    <w:pPr>
      <w:keepNext/>
      <w:ind w:firstLine="567"/>
      <w:outlineLvl w:val="7"/>
    </w:pPr>
    <w:rPr>
      <w:sz w:val="26"/>
    </w:rPr>
  </w:style>
  <w:style w:type="paragraph" w:styleId="9">
    <w:name w:val="heading 9"/>
    <w:basedOn w:val="a"/>
    <w:next w:val="a"/>
    <w:link w:val="90"/>
    <w:qFormat/>
    <w:rsid w:val="00767D3F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2D5"/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7362D5"/>
    <w:rPr>
      <w:rFonts w:eastAsiaTheme="minorEastAsia"/>
    </w:rPr>
  </w:style>
  <w:style w:type="character" w:customStyle="1" w:styleId="10">
    <w:name w:val="Заголовок 1 Знак"/>
    <w:basedOn w:val="a0"/>
    <w:link w:val="1"/>
    <w:rsid w:val="00767D3F"/>
    <w:rPr>
      <w:sz w:val="28"/>
    </w:rPr>
  </w:style>
  <w:style w:type="character" w:customStyle="1" w:styleId="20">
    <w:name w:val="Заголовок 2 Знак"/>
    <w:basedOn w:val="a0"/>
    <w:link w:val="2"/>
    <w:rsid w:val="00767D3F"/>
    <w:rPr>
      <w:sz w:val="28"/>
    </w:rPr>
  </w:style>
  <w:style w:type="character" w:customStyle="1" w:styleId="30">
    <w:name w:val="Заголовок 3 Знак"/>
    <w:basedOn w:val="a0"/>
    <w:link w:val="3"/>
    <w:rsid w:val="00767D3F"/>
    <w:rPr>
      <w:sz w:val="24"/>
    </w:rPr>
  </w:style>
  <w:style w:type="character" w:customStyle="1" w:styleId="40">
    <w:name w:val="Заголовок 4 Знак"/>
    <w:basedOn w:val="a0"/>
    <w:link w:val="4"/>
    <w:uiPriority w:val="9"/>
    <w:rsid w:val="00767D3F"/>
    <w:rPr>
      <w:b/>
      <w:sz w:val="28"/>
    </w:rPr>
  </w:style>
  <w:style w:type="character" w:customStyle="1" w:styleId="50">
    <w:name w:val="Заголовок 5 Знак"/>
    <w:basedOn w:val="a0"/>
    <w:link w:val="5"/>
    <w:uiPriority w:val="9"/>
    <w:rsid w:val="00767D3F"/>
    <w:rPr>
      <w:b/>
      <w:sz w:val="24"/>
    </w:rPr>
  </w:style>
  <w:style w:type="character" w:customStyle="1" w:styleId="60">
    <w:name w:val="Заголовок 6 Знак"/>
    <w:basedOn w:val="a0"/>
    <w:link w:val="6"/>
    <w:uiPriority w:val="9"/>
    <w:rsid w:val="00767D3F"/>
    <w:rPr>
      <w:b/>
      <w:sz w:val="26"/>
    </w:rPr>
  </w:style>
  <w:style w:type="character" w:customStyle="1" w:styleId="70">
    <w:name w:val="Заголовок 7 Знак"/>
    <w:basedOn w:val="a0"/>
    <w:link w:val="7"/>
    <w:rsid w:val="00767D3F"/>
    <w:rPr>
      <w:b/>
      <w:sz w:val="22"/>
    </w:rPr>
  </w:style>
  <w:style w:type="character" w:customStyle="1" w:styleId="80">
    <w:name w:val="Заголовок 8 Знак"/>
    <w:basedOn w:val="a0"/>
    <w:link w:val="8"/>
    <w:rsid w:val="00767D3F"/>
    <w:rPr>
      <w:sz w:val="26"/>
    </w:rPr>
  </w:style>
  <w:style w:type="character" w:customStyle="1" w:styleId="90">
    <w:name w:val="Заголовок 9 Знак"/>
    <w:basedOn w:val="a0"/>
    <w:link w:val="9"/>
    <w:rsid w:val="00767D3F"/>
    <w:rPr>
      <w:b/>
      <w:sz w:val="24"/>
    </w:rPr>
  </w:style>
  <w:style w:type="character" w:styleId="a5">
    <w:name w:val="Strong"/>
    <w:basedOn w:val="a0"/>
    <w:uiPriority w:val="22"/>
    <w:qFormat/>
    <w:rsid w:val="00767D3F"/>
    <w:rPr>
      <w:b/>
      <w:bCs/>
    </w:rPr>
  </w:style>
  <w:style w:type="character" w:styleId="a6">
    <w:name w:val="Emphasis"/>
    <w:basedOn w:val="a0"/>
    <w:uiPriority w:val="20"/>
    <w:qFormat/>
    <w:rsid w:val="00767D3F"/>
    <w:rPr>
      <w:i/>
      <w:iCs/>
    </w:rPr>
  </w:style>
  <w:style w:type="paragraph" w:styleId="a7">
    <w:name w:val="Normal (Web)"/>
    <w:basedOn w:val="a"/>
    <w:uiPriority w:val="99"/>
    <w:unhideWhenUsed/>
    <w:rsid w:val="00E31C7C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31C7C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31C7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E300F6CADD719C89D6A8B33FC8EE99A743C5AA3B91B56AFE69D3q54FH" TargetMode="External"/><Relationship Id="rId5" Type="http://schemas.openxmlformats.org/officeDocument/2006/relationships/hyperlink" Target="http://docs.cntd.ru/document/9023121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5047</Words>
  <Characters>28770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2019-02-06T02:55:00Z</dcterms:created>
  <dcterms:modified xsi:type="dcterms:W3CDTF">2019-02-06T03:26:00Z</dcterms:modified>
</cp:coreProperties>
</file>