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71" w:rsidRDefault="00EF2271" w:rsidP="00EF2271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EF227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Распоряжению </w:t>
      </w:r>
      <w:r>
        <w:rPr>
          <w:rFonts w:ascii="Segoe UI Symbol" w:hAnsi="Segoe UI Symbol" w:cs="Segoe UI Symbol"/>
          <w:sz w:val="24"/>
          <w:szCs w:val="24"/>
        </w:rPr>
        <w:t>№</w:t>
      </w:r>
      <w:r w:rsidRPr="00EF2271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от 17.04.2026 г</w:t>
      </w:r>
    </w:p>
    <w:p w:rsid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Новоозёрского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Тальменского района Алтайского края</w:t>
      </w: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42"/>
          <w:szCs w:val="42"/>
        </w:rPr>
      </w:pPr>
      <w:r>
        <w:rPr>
          <w:rFonts w:ascii="Times New Roman" w:hAnsi="Times New Roman" w:cs="Times New Roman"/>
          <w:b/>
          <w:bCs/>
          <w:sz w:val="42"/>
          <w:szCs w:val="42"/>
        </w:rPr>
        <w:t>ПРОЕКТ</w:t>
      </w: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НОВООЗЁРСКОГО СЕЛЬСОВЕТА</w:t>
      </w: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ТАЛЬМЕНСКОГО РАЙОНА  АЛТАЙСКОГО КРАЯ</w:t>
      </w:r>
    </w:p>
    <w:p w:rsidR="00EF2271" w:rsidRPr="00EF2271" w:rsidRDefault="00EF2271" w:rsidP="00EF2271">
      <w:pPr>
        <w:autoSpaceDE w:val="0"/>
        <w:autoSpaceDN w:val="0"/>
        <w:adjustRightInd w:val="0"/>
        <w:rPr>
          <w:rFonts w:ascii="Calibri" w:hAnsi="Calibri" w:cs="Calibri"/>
        </w:rPr>
      </w:pPr>
    </w:p>
    <w:p w:rsidR="00EF2271" w:rsidRDefault="00EF2271" w:rsidP="00EF227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84"/>
          <w:sz w:val="32"/>
          <w:szCs w:val="32"/>
        </w:rPr>
      </w:pPr>
      <w:r>
        <w:rPr>
          <w:rFonts w:ascii="Times New Roman" w:hAnsi="Times New Roman" w:cs="Times New Roman"/>
          <w:spacing w:val="84"/>
          <w:sz w:val="32"/>
          <w:szCs w:val="32"/>
        </w:rPr>
        <w:t>ПОСТАНОВЛЕНИЕ</w:t>
      </w: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Calibri" w:hAnsi="Calibri" w:cs="Calibri"/>
          <w:lang w:val="en-US"/>
        </w:rPr>
      </w:pPr>
    </w:p>
    <w:p w:rsidR="00EF2271" w:rsidRDefault="00EF2271" w:rsidP="00EF227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______________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</w:t>
      </w:r>
      <w:r>
        <w:rPr>
          <w:rFonts w:ascii="Segoe UI Symbol" w:hAnsi="Segoe UI Symbol" w:cs="Segoe UI Symbol"/>
          <w:sz w:val="28"/>
          <w:szCs w:val="28"/>
          <w:lang w:val="en-US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_____</w:t>
      </w:r>
    </w:p>
    <w:p w:rsidR="00EF2271" w:rsidRDefault="00EF2271" w:rsidP="00EF2271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ст</w:t>
      </w:r>
      <w:proofErr w:type="gramStart"/>
      <w:r>
        <w:rPr>
          <w:rFonts w:ascii="Calibri" w:hAnsi="Calibri" w:cs="Calibri"/>
          <w:sz w:val="28"/>
          <w:szCs w:val="28"/>
        </w:rPr>
        <w:t>.О</w:t>
      </w:r>
      <w:proofErr w:type="gramEnd"/>
      <w:r>
        <w:rPr>
          <w:rFonts w:ascii="Calibri" w:hAnsi="Calibri" w:cs="Calibri"/>
          <w:sz w:val="28"/>
          <w:szCs w:val="28"/>
        </w:rPr>
        <w:t>зёрки</w:t>
      </w:r>
    </w:p>
    <w:p w:rsidR="00EF2271" w:rsidRDefault="00EF2271" w:rsidP="00EF2271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W w:w="0" w:type="auto"/>
        <w:tblInd w:w="216" w:type="dxa"/>
        <w:tblLayout w:type="fixed"/>
        <w:tblLook w:val="0000"/>
      </w:tblPr>
      <w:tblGrid>
        <w:gridCol w:w="9356"/>
      </w:tblGrid>
      <w:tr w:rsidR="00EF2271" w:rsidRPr="00EF227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F2271" w:rsidRDefault="00EF2271">
            <w:pPr>
              <w:autoSpaceDE w:val="0"/>
              <w:autoSpaceDN w:val="0"/>
              <w:adjustRightInd w:val="0"/>
              <w:ind w:right="-143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Об изменении вида разрешенного использования земельного участка</w:t>
            </w:r>
          </w:p>
          <w:p w:rsidR="00EF2271" w:rsidRDefault="00EF2271">
            <w:pPr>
              <w:autoSpaceDE w:val="0"/>
              <w:autoSpaceDN w:val="0"/>
              <w:adjustRightInd w:val="0"/>
              <w:ind w:right="-14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О выдаче </w:t>
            </w: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разрешенияна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отклонение от предельных параметров разрешенного строительства.</w:t>
            </w:r>
          </w:p>
          <w:p w:rsidR="00EF2271" w:rsidRPr="00EF2271" w:rsidRDefault="00EF2271">
            <w:pPr>
              <w:autoSpaceDE w:val="0"/>
              <w:autoSpaceDN w:val="0"/>
              <w:adjustRightInd w:val="0"/>
              <w:ind w:right="-143"/>
              <w:rPr>
                <w:rFonts w:ascii="Calibri" w:hAnsi="Calibri" w:cs="Calibri"/>
              </w:rPr>
            </w:pPr>
          </w:p>
        </w:tc>
      </w:tr>
    </w:tbl>
    <w:p w:rsidR="00EF2271" w:rsidRDefault="00EF2271" w:rsidP="00EF227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F2271">
        <w:rPr>
          <w:rFonts w:ascii="Calibri" w:hAnsi="Calibri" w:cs="Calibri"/>
          <w:sz w:val="28"/>
          <w:szCs w:val="28"/>
        </w:rPr>
        <w:t xml:space="preserve">    </w:t>
      </w:r>
      <w:r w:rsidRPr="00EF22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РФ, с Федеральным законом  от 06.10.2003 г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EF2271">
        <w:rPr>
          <w:rFonts w:ascii="Times New Roman" w:hAnsi="Times New Roman" w:cs="Times New Roman"/>
          <w:sz w:val="28"/>
          <w:szCs w:val="28"/>
        </w:rPr>
        <w:t xml:space="preserve"> 131-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Pr="00EF227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РФ</w:t>
      </w:r>
      <w:r w:rsidRPr="00EF2271"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sz w:val="28"/>
          <w:szCs w:val="28"/>
        </w:rPr>
        <w:t xml:space="preserve">Уставом 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Тальменского района Алтайского края,  на основании </w:t>
      </w:r>
      <w:r w:rsidRPr="00EF227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Положения о порядке организации и проведении публичных слушаний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Тальменского района Алтайского края</w:t>
      </w:r>
      <w:r w:rsidRPr="00EF2271">
        <w:rPr>
          <w:rFonts w:ascii="Times New Roman" w:hAnsi="Times New Roman" w:cs="Times New Roman"/>
          <w:sz w:val="28"/>
          <w:szCs w:val="28"/>
        </w:rPr>
        <w:t xml:space="preserve">», 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Новоозёрского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Тальменского района Алтайского края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EF2271">
        <w:rPr>
          <w:rFonts w:ascii="Times New Roman" w:hAnsi="Times New Roman" w:cs="Times New Roman"/>
          <w:sz w:val="28"/>
          <w:szCs w:val="28"/>
        </w:rPr>
        <w:t xml:space="preserve"> 99</w:t>
      </w:r>
      <w:proofErr w:type="gramEnd"/>
      <w:r w:rsidRPr="00EF2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20.02.2012 г (в ред. от 21.09.2012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EF2271">
        <w:rPr>
          <w:rFonts w:ascii="Times New Roman" w:hAnsi="Times New Roman" w:cs="Times New Roman"/>
          <w:sz w:val="28"/>
          <w:szCs w:val="28"/>
        </w:rPr>
        <w:t xml:space="preserve"> 25, </w:t>
      </w:r>
      <w:r>
        <w:rPr>
          <w:rFonts w:ascii="Times New Roman" w:hAnsi="Times New Roman" w:cs="Times New Roman"/>
          <w:sz w:val="28"/>
          <w:szCs w:val="28"/>
        </w:rPr>
        <w:t xml:space="preserve">от 13.05.2019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EF2271">
        <w:rPr>
          <w:rFonts w:ascii="Times New Roman" w:hAnsi="Times New Roman" w:cs="Times New Roman"/>
          <w:sz w:val="28"/>
          <w:szCs w:val="28"/>
        </w:rPr>
        <w:t xml:space="preserve"> 55, </w:t>
      </w:r>
      <w:r>
        <w:rPr>
          <w:rFonts w:ascii="Times New Roman" w:hAnsi="Times New Roman" w:cs="Times New Roman"/>
          <w:sz w:val="28"/>
          <w:szCs w:val="28"/>
        </w:rPr>
        <w:t xml:space="preserve">от 18.10.2022 </w:t>
      </w:r>
      <w:r>
        <w:rPr>
          <w:rFonts w:ascii="Segoe UI Symbol" w:hAnsi="Segoe UI Symbol" w:cs="Segoe UI Symbol"/>
          <w:sz w:val="28"/>
          <w:szCs w:val="28"/>
        </w:rPr>
        <w:t>№</w:t>
      </w:r>
      <w:r w:rsidRPr="00EF2271">
        <w:rPr>
          <w:rFonts w:ascii="Times New Roman" w:hAnsi="Times New Roman" w:cs="Times New Roman"/>
          <w:sz w:val="28"/>
          <w:szCs w:val="28"/>
        </w:rPr>
        <w:t xml:space="preserve"> 14) </w:t>
      </w:r>
      <w:r>
        <w:rPr>
          <w:rFonts w:ascii="Times New Roman" w:hAnsi="Times New Roman" w:cs="Times New Roman"/>
          <w:sz w:val="28"/>
          <w:szCs w:val="28"/>
        </w:rPr>
        <w:t>и по итогам проведенных публичных слушаний</w:t>
      </w:r>
    </w:p>
    <w:p w:rsidR="00EF2271" w:rsidRDefault="00EF2271" w:rsidP="00EF227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F2271" w:rsidRPr="00EF2271" w:rsidRDefault="00EF2271" w:rsidP="00EF2271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227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Изменить вид разрешенного использования земельного участка с кадастровым номером 22:47:100203:107, расположенного по адресу: 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Центральная, д.20а </w:t>
      </w:r>
      <w:r w:rsidRPr="00EF227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Под объект торговли</w:t>
      </w:r>
      <w:r w:rsidRPr="00EF227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 условно разрешенный вид использования земельного участка.</w:t>
      </w: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F227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отклонение от предельных параметров разрешенного строительства на участке с кадастровым номером 22:47:100203:107, находящимся по адресу: Российская Федерация, Алтайский край, Тальменский район,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д.20а.</w:t>
      </w: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Кравец С.А.</w:t>
      </w:r>
    </w:p>
    <w:p w:rsidR="00EF2271" w:rsidRDefault="00EF2271" w:rsidP="00EF22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975B7" w:rsidRDefault="00F975B7"/>
    <w:sectPr w:rsidR="00F975B7" w:rsidSect="00EB507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7A551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F2271"/>
    <w:rsid w:val="005D5E6C"/>
    <w:rsid w:val="00EF2271"/>
    <w:rsid w:val="00F97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2</cp:revision>
  <dcterms:created xsi:type="dcterms:W3CDTF">2026-04-30T01:50:00Z</dcterms:created>
  <dcterms:modified xsi:type="dcterms:W3CDTF">2026-04-30T02:07:00Z</dcterms:modified>
</cp:coreProperties>
</file>